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FA4B" w14:textId="77777777" w:rsidR="002F17D6" w:rsidRPr="002F17D6" w:rsidRDefault="002F17D6" w:rsidP="002F17D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F17D6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263EEEB5" w14:textId="77777777" w:rsidR="002F17D6" w:rsidRPr="002F17D6" w:rsidRDefault="002F17D6" w:rsidP="002F17D6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2F17D6">
        <w:rPr>
          <w:rFonts w:ascii="Arial" w:hAnsi="Arial" w:cs="Arial"/>
          <w:color w:val="3E4D5C"/>
          <w:sz w:val="23"/>
          <w:szCs w:val="23"/>
        </w:rPr>
        <w:t>Огноо: </w:t>
      </w:r>
      <w:r w:rsidRPr="002F17D6">
        <w:rPr>
          <w:rFonts w:ascii="Arial" w:hAnsi="Arial" w:cs="Arial"/>
          <w:color w:val="3399FF"/>
          <w:sz w:val="21"/>
          <w:szCs w:val="21"/>
        </w:rPr>
        <w:t>2022-02-25</w:t>
      </w:r>
      <w:r w:rsidRPr="002F17D6">
        <w:rPr>
          <w:rFonts w:ascii="Arial" w:hAnsi="Arial" w:cs="Arial"/>
          <w:color w:val="3E4D5C"/>
          <w:sz w:val="23"/>
          <w:szCs w:val="23"/>
        </w:rPr>
        <w:br/>
        <w:t>Тендер шалгаруулалтын нэр: </w:t>
      </w:r>
      <w:r w:rsidRPr="002F17D6">
        <w:rPr>
          <w:rFonts w:ascii="Arial" w:hAnsi="Arial" w:cs="Arial"/>
          <w:color w:val="3399FF"/>
          <w:sz w:val="21"/>
          <w:szCs w:val="21"/>
        </w:rPr>
        <w:t>Орон нутгийн хөгжлийг дэмжих "Шинэ хөдөө" төсөл /Дундговь/</w:t>
      </w:r>
      <w:r w:rsidRPr="002F17D6">
        <w:rPr>
          <w:rFonts w:ascii="Arial" w:hAnsi="Arial" w:cs="Arial"/>
          <w:color w:val="3E4D5C"/>
          <w:sz w:val="23"/>
          <w:szCs w:val="23"/>
        </w:rPr>
        <w:br/>
        <w:t>Тендер шалгаруулалтын дугаар: </w:t>
      </w:r>
      <w:r w:rsidRPr="002F17D6">
        <w:rPr>
          <w:rFonts w:ascii="Arial" w:hAnsi="Arial" w:cs="Arial"/>
          <w:color w:val="3399FF"/>
          <w:sz w:val="21"/>
          <w:szCs w:val="21"/>
        </w:rPr>
        <w:t>ХХААХҮЯ/202212038</w:t>
      </w:r>
    </w:p>
    <w:p w14:paraId="575858F7" w14:textId="77777777" w:rsidR="002F17D6" w:rsidRPr="002F17D6" w:rsidRDefault="002F17D6" w:rsidP="002F17D6">
      <w:pPr>
        <w:rPr>
          <w:color w:val="3399FF"/>
          <w:sz w:val="21"/>
          <w:szCs w:val="21"/>
          <w:shd w:val="clear" w:color="auto" w:fill="FFFFFF"/>
        </w:rPr>
      </w:pPr>
      <w:r w:rsidRPr="002F17D6">
        <w:rPr>
          <w:rFonts w:ascii="Arial" w:hAnsi="Arial" w:cs="Arial"/>
          <w:color w:val="3E4D5C"/>
          <w:sz w:val="23"/>
          <w:szCs w:val="23"/>
        </w:rPr>
        <w:br/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Дундговь аймгийн Орон нутгийн өмчийн газар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t> нь тендерийн баримт бичигт заасан шалгуур үзүүлэлт, шаардлагыг хангасан хуулийн этгээдийг </w:t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Орон нутгийн хөгжлийг дэмжих "Шинэ хөдөө" төсөл /Дундговь/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t>–ыг нийлүүлэх тухай тендер ирүүлэхийг урьж байна.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 шалгаруулалт нь дараах багцуудаас бүрдэнэ: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</w:p>
    <w:p w14:paraId="7359D2F2" w14:textId="77777777" w:rsidR="002F17D6" w:rsidRPr="002F17D6" w:rsidRDefault="002F17D6" w:rsidP="002F17D6">
      <w:pPr>
        <w:numPr>
          <w:ilvl w:val="0"/>
          <w:numId w:val="2"/>
        </w:numPr>
        <w:spacing w:beforeAutospacing="1" w:after="100" w:afterAutospacing="1"/>
        <w:rPr>
          <w:sz w:val="24"/>
          <w:szCs w:val="24"/>
        </w:rPr>
      </w:pP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1    " “Шинэ хөдөө” хөтөлбөрийн хүрээнд 4G үүрэн холбооны тархалтыг нэмэгдүүлэх  "   -   2,000,000 дүнтэй тендерийн баталгаа ирүүлэх</w:t>
      </w:r>
    </w:p>
    <w:p w14:paraId="57FE783C" w14:textId="77777777" w:rsidR="002F17D6" w:rsidRPr="002F17D6" w:rsidRDefault="002F17D6" w:rsidP="002F17D6">
      <w:pPr>
        <w:numPr>
          <w:ilvl w:val="0"/>
          <w:numId w:val="2"/>
        </w:numPr>
        <w:spacing w:beforeAutospacing="1" w:after="100" w:afterAutospacing="1"/>
        <w:rPr>
          <w:rFonts w:ascii="Arial" w:hAnsi="Arial" w:cs="Arial"/>
          <w:color w:val="3399FF"/>
          <w:sz w:val="21"/>
          <w:szCs w:val="21"/>
          <w:shd w:val="clear" w:color="auto" w:fill="FFFFFF"/>
        </w:rPr>
      </w:pP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2    " “Шинэ хөдөө” төслийн хүрээнд нийлүүлэгдэх хонь хяргах тоног төхөөрөмж нийлүүлэх "   -   8,000,000 дүнтэй тендерийн баталгаа ирүүлэх</w:t>
      </w:r>
    </w:p>
    <w:p w14:paraId="58578C68" w14:textId="77777777" w:rsidR="002F17D6" w:rsidRPr="002F17D6" w:rsidRDefault="002F17D6" w:rsidP="002F17D6">
      <w:pPr>
        <w:rPr>
          <w:sz w:val="24"/>
          <w:szCs w:val="24"/>
        </w:rPr>
      </w:pP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Дотоодын үйлдвэрээс худалдан авах бараа байгаа бол тодорхой бичих: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Сонирхогч этгээд худалдан авах ажиллагааны цахим системээр тендерийн баримт бичигтэй үнэ төлбөргүй танилцах эрхтэй бөгөөд</w:t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 50,000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t> төгрөгийг төлснөөр тендер шалгаруулалтад оролцох эрхтэй болно.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 нь түүнийг нээснээс хойш [30] ба түүнээс дээш хоногийн хугацаанд хүчинтэй байхаар тендерт заах ба </w:t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10,000,000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t> төгрөгөөс багагүй үнийн дүнтэй тендерийн баталгаа ирүүлнэ.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Тендерийг </w:t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28 -ны өдрийн 10 цаг 30 минут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t>–аас өмнө тендерийн баримт бичигт заасан хэлбэрээр ирүүлэх ба тендерийн нээлтийг </w:t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28 -ны өдрийн 11 цаг 00 минут</w:t>
      </w:r>
      <w:r w:rsidRPr="002F17D6">
        <w:rPr>
          <w:rFonts w:ascii="Arial" w:hAnsi="Arial" w:cs="Arial"/>
          <w:i/>
          <w:iCs/>
          <w:color w:val="3E4D5C"/>
          <w:sz w:val="23"/>
          <w:szCs w:val="23"/>
          <w:shd w:val="clear" w:color="auto" w:fill="FFFFFF"/>
        </w:rPr>
        <w:t>-т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t> зохион байгуулна.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Гадаадын этгээд тендер ирүүлэх эрхтэй эсэх:  </w:t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Эрхтэй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Урьдчилсан худалдан авах ажиллагааны урилга эсэх: </w:t>
      </w:r>
      <w:r w:rsidRPr="002F17D6">
        <w:rPr>
          <w:rFonts w:ascii="Arial" w:hAnsi="Arial" w:cs="Arial"/>
          <w:color w:val="3399FF"/>
          <w:sz w:val="21"/>
          <w:szCs w:val="21"/>
          <w:shd w:val="clear" w:color="auto" w:fill="FFFFFF"/>
        </w:rPr>
        <w:t> Үгүй</w:t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31B2603A" w14:textId="77777777" w:rsidR="002F17D6" w:rsidRPr="002F17D6" w:rsidRDefault="002F17D6" w:rsidP="002F17D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F17D6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2F17D6">
        <w:rPr>
          <w:rFonts w:ascii="Arial" w:hAnsi="Arial" w:cs="Arial"/>
          <w:color w:val="3399FF"/>
          <w:sz w:val="21"/>
          <w:szCs w:val="21"/>
        </w:rPr>
        <w:br/>
        <w:t>2022.02.25</w:t>
      </w:r>
      <w:r w:rsidRPr="002F17D6">
        <w:rPr>
          <w:rFonts w:ascii="Arial" w:hAnsi="Arial" w:cs="Arial"/>
          <w:color w:val="3399FF"/>
          <w:sz w:val="21"/>
          <w:szCs w:val="21"/>
        </w:rPr>
        <w:br/>
        <w:t> 2022.02.25 №41 (6773)</w:t>
      </w:r>
      <w:r w:rsidRPr="002F17D6">
        <w:rPr>
          <w:rFonts w:ascii="Arial" w:hAnsi="Arial" w:cs="Arial"/>
          <w:color w:val="3E4D5C"/>
          <w:sz w:val="23"/>
          <w:szCs w:val="23"/>
        </w:rPr>
        <w:t>  </w:t>
      </w:r>
    </w:p>
    <w:p w14:paraId="232260DF" w14:textId="77777777" w:rsidR="002F17D6" w:rsidRPr="002F17D6" w:rsidRDefault="002F17D6" w:rsidP="002F17D6">
      <w:pPr>
        <w:rPr>
          <w:sz w:val="24"/>
          <w:szCs w:val="24"/>
        </w:rPr>
      </w:pPr>
      <w:r w:rsidRPr="002F17D6">
        <w:rPr>
          <w:rFonts w:ascii="Arial" w:hAnsi="Arial" w:cs="Arial"/>
          <w:color w:val="3E4D5C"/>
          <w:sz w:val="23"/>
          <w:szCs w:val="23"/>
          <w:shd w:val="clear" w:color="auto" w:fill="FFFFFF"/>
        </w:rPr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78EB0FA5" w14:textId="77777777" w:rsidR="002F17D6" w:rsidRPr="002F17D6" w:rsidRDefault="002F17D6" w:rsidP="002F17D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F17D6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77F5D500" w14:textId="77777777" w:rsidR="00244ED4" w:rsidRPr="002F17D6" w:rsidRDefault="00244ED4" w:rsidP="002F17D6">
      <w:bookmarkStart w:id="0" w:name="_GoBack"/>
      <w:bookmarkEnd w:id="0"/>
    </w:p>
    <w:sectPr w:rsidR="00244ED4" w:rsidRPr="002F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37A96"/>
    <w:rsid w:val="00135927"/>
    <w:rsid w:val="001C703C"/>
    <w:rsid w:val="00204765"/>
    <w:rsid w:val="00244ED4"/>
    <w:rsid w:val="00270FA4"/>
    <w:rsid w:val="002F17D6"/>
    <w:rsid w:val="00351270"/>
    <w:rsid w:val="003D3DD0"/>
    <w:rsid w:val="0040131A"/>
    <w:rsid w:val="004629AE"/>
    <w:rsid w:val="00635181"/>
    <w:rsid w:val="00684EA5"/>
    <w:rsid w:val="008E2139"/>
    <w:rsid w:val="00915C03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31</cp:revision>
  <dcterms:created xsi:type="dcterms:W3CDTF">2021-06-08T05:53:00Z</dcterms:created>
  <dcterms:modified xsi:type="dcterms:W3CDTF">2023-01-13T07:12:00Z</dcterms:modified>
</cp:coreProperties>
</file>