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0421" w:rsidRPr="00BC38FE" w:rsidRDefault="00A50421" w:rsidP="00A504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50505"/>
          <w:sz w:val="24"/>
          <w:szCs w:val="24"/>
          <w:lang w:val="mn-MN" w:eastAsia="zh-CN"/>
        </w:rPr>
      </w:pPr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АВЛИГЫН ЭСРЭГ ОЛОН УЛСЫН ӨДӨР ӨНӨӨДӨР ТОХИО</w:t>
      </w:r>
      <w:r w:rsidRPr="00BC38FE">
        <w:rPr>
          <w:rFonts w:ascii="Arial" w:eastAsia="Times New Roman" w:hAnsi="Arial" w:cs="Arial"/>
          <w:color w:val="050505"/>
          <w:sz w:val="24"/>
          <w:szCs w:val="24"/>
          <w:lang w:val="mn-MN" w:eastAsia="zh-CN"/>
        </w:rPr>
        <w:t>ЛОО</w:t>
      </w:r>
    </w:p>
    <w:p w:rsidR="00A50421" w:rsidRPr="0034579C" w:rsidRDefault="00A50421" w:rsidP="00A504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50505"/>
          <w:sz w:val="24"/>
          <w:szCs w:val="24"/>
          <w:lang w:eastAsia="zh-CN"/>
        </w:rPr>
      </w:pPr>
    </w:p>
    <w:p w:rsidR="00A50421" w:rsidRPr="0034579C" w:rsidRDefault="00A50421" w:rsidP="00A50421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color w:val="050505"/>
          <w:sz w:val="24"/>
          <w:szCs w:val="24"/>
          <w:lang w:eastAsia="zh-CN"/>
        </w:rPr>
      </w:pP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Жил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бүрийн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12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дугаар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сарын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09-ний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өдөр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"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Авлигын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эсрэг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Олон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улсын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өдөр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", 12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дугаар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сарын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10-ны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өдөр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"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Хүний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эрхийн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Олон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улсын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өдөр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"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тохиодог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.</w:t>
      </w:r>
    </w:p>
    <w:p w:rsidR="00A50421" w:rsidRPr="0034579C" w:rsidRDefault="00A50421" w:rsidP="00A50421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color w:val="050505"/>
          <w:sz w:val="24"/>
          <w:szCs w:val="24"/>
          <w:lang w:eastAsia="zh-CN"/>
        </w:rPr>
      </w:pP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Тус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өдрүүдийг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угтан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аймаг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,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сумын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иргэдийн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Төлөөлөгчдийн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Хурал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,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Засаг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даргын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Тамгын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газар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,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Хүний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эрхийн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үндэсний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комиссын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аймаг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дахь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ажилтнаас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жил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бүр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хүний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эрх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,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эрх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чөлөө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,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авлигаас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урьдчилан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сэргийлэх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,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соён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гэгээрүүлэх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үйл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ажиллагаануудыг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зохион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байгуулж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ирсэн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.</w:t>
      </w:r>
    </w:p>
    <w:p w:rsidR="00A50421" w:rsidRDefault="00A50421" w:rsidP="00A50421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color w:val="050505"/>
          <w:sz w:val="24"/>
          <w:szCs w:val="24"/>
          <w:lang w:val="mn-MN" w:eastAsia="zh-CN"/>
        </w:rPr>
      </w:pP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Энэ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жилийн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хувьд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сум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,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байгууллагуудын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Эрх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бүхий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албан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тушаалтнуудын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дунд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уралдаан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зарлаж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,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иргэд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,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олон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нийт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,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албан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хаагчид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,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хүүхэд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залуучуудад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авлигыг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үл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тэвчих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,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шударга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ёсны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үзлийг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төлөвшүүлэх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,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авлигын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нийгэм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,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эдийн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засгийн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хор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хөнөөлийг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тайлбарлан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таниулах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ажлыг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илүүтэй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зохион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байгууллаа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. </w:t>
      </w:r>
      <w:r>
        <w:rPr>
          <w:rFonts w:ascii="Arial" w:eastAsia="Times New Roman" w:hAnsi="Arial" w:cs="Arial"/>
          <w:color w:val="050505"/>
          <w:sz w:val="24"/>
          <w:szCs w:val="24"/>
          <w:lang w:val="mn-MN" w:eastAsia="zh-CN"/>
        </w:rPr>
        <w:t xml:space="preserve">  </w:t>
      </w:r>
    </w:p>
    <w:p w:rsidR="00A50421" w:rsidRPr="0034579C" w:rsidRDefault="00A50421" w:rsidP="00A50421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color w:val="050505"/>
          <w:sz w:val="24"/>
          <w:szCs w:val="24"/>
          <w:lang w:eastAsia="zh-CN"/>
        </w:rPr>
      </w:pP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Энэхүү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үйл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ажиллагаануудыг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идэвхтэй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зохион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байгуулсан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Дэлгэрцогт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,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Сайнцагаан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,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Эрдэнэдалай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,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Өндөршил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,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Дэлгэрхангай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,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Говь-Угтаал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,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Цагаандэлгэр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сумдын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color w:val="050505"/>
          <w:sz w:val="24"/>
          <w:szCs w:val="24"/>
          <w:lang w:val="mn-MN" w:eastAsia="zh-CN"/>
        </w:rPr>
        <w:t>иргэдийн Төлөөлөгчдийн Хурал, Засаг даргын Тамгын газр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ыг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өргөмжлөл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,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мөнгөн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шагналаар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урамшуул</w:t>
      </w:r>
      <w:proofErr w:type="spellEnd"/>
      <w:r>
        <w:rPr>
          <w:rFonts w:ascii="Arial" w:eastAsia="Times New Roman" w:hAnsi="Arial" w:cs="Arial"/>
          <w:color w:val="050505"/>
          <w:sz w:val="24"/>
          <w:szCs w:val="24"/>
          <w:lang w:val="mn-MN" w:eastAsia="zh-CN"/>
        </w:rPr>
        <w:t>ав</w:t>
      </w:r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.</w:t>
      </w:r>
    </w:p>
    <w:p w:rsidR="00A50421" w:rsidRDefault="00A50421" w:rsidP="00A50421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color w:val="050505"/>
          <w:sz w:val="24"/>
          <w:szCs w:val="24"/>
          <w:lang w:eastAsia="zh-CN"/>
        </w:rPr>
      </w:pP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Авлигын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болон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Хүний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эрхийн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ОУ-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ын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өдрөөр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Сайнцагаан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сумын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ЗДТГ-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тай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хамтран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соён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гэгээрүүлэх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сургалт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сурталчилгаа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,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тус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сумын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төрийн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албан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хаагчдын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дунд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“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Центавр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”,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иргэд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,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олон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нийтийн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дунд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мөн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соён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гэгээрүүлэх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сургалт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сурталчилгаа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, “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Эрхээ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мэдье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”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арга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хэмжээг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тус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тус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зохион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байгуулж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, “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Шударга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ёс-хөгжил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дэвшилд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хамтдаа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”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аяныг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эхлүүлж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color w:val="050505"/>
          <w:sz w:val="24"/>
          <w:szCs w:val="24"/>
          <w:lang w:val="mn-MN" w:eastAsia="zh-CN"/>
        </w:rPr>
        <w:t xml:space="preserve">аялуулах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туг</w:t>
      </w:r>
      <w:proofErr w:type="spellEnd"/>
      <w:r>
        <w:rPr>
          <w:rFonts w:ascii="Arial" w:eastAsia="Times New Roman" w:hAnsi="Arial" w:cs="Arial"/>
          <w:color w:val="050505"/>
          <w:sz w:val="24"/>
          <w:szCs w:val="24"/>
          <w:lang w:val="mn-MN" w:eastAsia="zh-CN"/>
        </w:rPr>
        <w:t xml:space="preserve">ийг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хавтсы</w:t>
      </w:r>
      <w:proofErr w:type="spellEnd"/>
      <w:r>
        <w:rPr>
          <w:rFonts w:ascii="Arial" w:eastAsia="Times New Roman" w:hAnsi="Arial" w:cs="Arial"/>
          <w:color w:val="050505"/>
          <w:sz w:val="24"/>
          <w:szCs w:val="24"/>
          <w:lang w:val="mn-MN" w:eastAsia="zh-CN"/>
        </w:rPr>
        <w:t>н хамт</w:t>
      </w:r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гардуулан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 xml:space="preserve"> </w:t>
      </w:r>
      <w:proofErr w:type="spellStart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өглөө</w:t>
      </w:r>
      <w:proofErr w:type="spellEnd"/>
      <w:r w:rsidRPr="0034579C">
        <w:rPr>
          <w:rFonts w:ascii="Arial" w:eastAsia="Times New Roman" w:hAnsi="Arial" w:cs="Arial"/>
          <w:color w:val="050505"/>
          <w:sz w:val="24"/>
          <w:szCs w:val="24"/>
          <w:lang w:eastAsia="zh-CN"/>
        </w:rPr>
        <w:t>.</w:t>
      </w:r>
    </w:p>
    <w:p w:rsidR="00B74736" w:rsidRPr="0034579C" w:rsidRDefault="00B74736" w:rsidP="00A50421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color w:val="050505"/>
          <w:sz w:val="24"/>
          <w:szCs w:val="24"/>
          <w:lang w:eastAsia="zh-CN"/>
        </w:rPr>
      </w:pPr>
      <w:r>
        <w:rPr>
          <w:noProof/>
        </w:rPr>
        <w:drawing>
          <wp:inline distT="0" distB="0" distL="0" distR="0">
            <wp:extent cx="2515406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773" cy="168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736">
        <w:t xml:space="preserve"> </w:t>
      </w:r>
      <w:r>
        <w:rPr>
          <w:noProof/>
        </w:rPr>
        <w:drawing>
          <wp:inline distT="0" distB="0" distL="0" distR="0">
            <wp:extent cx="2588220" cy="172402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140" cy="172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421" w:rsidRDefault="00B74736" w:rsidP="00A50421">
      <w:pPr>
        <w:spacing w:line="360" w:lineRule="auto"/>
      </w:pPr>
      <w:r>
        <w:rPr>
          <w:noProof/>
        </w:rPr>
        <w:lastRenderedPageBreak/>
        <w:drawing>
          <wp:inline distT="0" distB="0" distL="0" distR="0">
            <wp:extent cx="2847975" cy="1898041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917" cy="1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736">
        <w:t xml:space="preserve"> </w:t>
      </w:r>
      <w:r>
        <w:rPr>
          <w:noProof/>
        </w:rPr>
        <w:drawing>
          <wp:inline distT="0" distB="0" distL="0" distR="0">
            <wp:extent cx="2910840" cy="1939937"/>
            <wp:effectExtent l="0" t="0" r="381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67" cy="194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4165" w:rsidRPr="00F04165">
        <w:t xml:space="preserve"> </w:t>
      </w:r>
      <w:r w:rsidR="006466A4">
        <w:rPr>
          <w:noProof/>
        </w:rPr>
        <w:drawing>
          <wp:inline distT="0" distB="0" distL="0" distR="0" wp14:anchorId="50958709" wp14:editId="136A454E">
            <wp:extent cx="2872709" cy="1914525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735" cy="1924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4165" w:rsidRPr="00F04165">
        <w:t xml:space="preserve"> </w:t>
      </w:r>
      <w:r w:rsidR="00F04165">
        <w:rPr>
          <w:noProof/>
        </w:rPr>
        <w:drawing>
          <wp:inline distT="0" distB="0" distL="0" distR="0">
            <wp:extent cx="2933700" cy="1955173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471" cy="19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4165">
        <w:rPr>
          <w:noProof/>
        </w:rPr>
        <w:drawing>
          <wp:inline distT="0" distB="0" distL="0" distR="0" wp14:anchorId="0D0D15FA" wp14:editId="4A10C706">
            <wp:extent cx="2790614" cy="209296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972" cy="209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F20" w:rsidRPr="00B07F20">
        <w:t xml:space="preserve"> </w:t>
      </w:r>
      <w:r w:rsidR="00B07F20">
        <w:rPr>
          <w:noProof/>
        </w:rPr>
        <w:drawing>
          <wp:inline distT="0" distB="0" distL="0" distR="0">
            <wp:extent cx="2152650" cy="2091907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260" cy="21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0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421"/>
    <w:rsid w:val="006466A4"/>
    <w:rsid w:val="00A50421"/>
    <w:rsid w:val="00B07F20"/>
    <w:rsid w:val="00B74736"/>
    <w:rsid w:val="00F0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BD75"/>
  <w15:chartTrackingRefBased/>
  <w15:docId w15:val="{A7917469-B3B4-46EC-9E16-7EF53B5F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mn-Mong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С.Цэнгэлмаа</dc:creator>
  <cp:keywords/>
  <dc:description/>
  <cp:lastModifiedBy>С.Цэнгэлмаа</cp:lastModifiedBy>
  <cp:revision>6</cp:revision>
  <dcterms:created xsi:type="dcterms:W3CDTF">2022-12-21T08:56:00Z</dcterms:created>
  <dcterms:modified xsi:type="dcterms:W3CDTF">2022-12-21T09:18:00Z</dcterms:modified>
</cp:coreProperties>
</file>