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4" w:rsidRDefault="00B05124" w:rsidP="00B05124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  <w:lang w:val="mn-MN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БОЛОВСРОЛ СОЁЛ УРЛАГИЙН ГАЗРЫН ҮЙЛ АЖИЛЛАГААТАЙ АЙМГИЙН УДИРДЛАГУУД ТАНИЛЦЛАА</w:t>
      </w:r>
    </w:p>
    <w:p w:rsidR="00B05124" w:rsidRDefault="00B05124" w:rsidP="00B05124">
      <w:pPr>
        <w:shd w:val="clear" w:color="auto" w:fill="FFFFFF"/>
        <w:spacing w:after="0" w:line="240" w:lineRule="auto"/>
        <w:rPr>
          <w:rFonts w:ascii="Segoe UI" w:hAnsi="Segoe UI" w:cs="Segoe UI"/>
          <w:color w:val="050505"/>
          <w:sz w:val="23"/>
          <w:szCs w:val="23"/>
          <w:shd w:val="clear" w:color="auto" w:fill="FFFFFF"/>
          <w:lang w:val="mn-MN"/>
        </w:rPr>
      </w:pPr>
    </w:p>
    <w:p w:rsidR="00B05124" w:rsidRPr="00B05124" w:rsidRDefault="00B05124" w:rsidP="00B051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val="mn-MN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lang w:val="mn-MN"/>
        </w:rPr>
        <w:t>2020.12.13</w:t>
      </w:r>
    </w:p>
    <w:p w:rsidR="00B05124" w:rsidRDefault="00B05124" w:rsidP="00B0512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3"/>
          <w:szCs w:val="23"/>
          <w:lang w:val="mn-MN"/>
        </w:rPr>
      </w:pPr>
    </w:p>
    <w:p w:rsidR="00B05124" w:rsidRPr="00B05124" w:rsidRDefault="00B05124" w:rsidP="00B051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proofErr w:type="gram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Аймгийн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Засаг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дарга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Ц.Мөнхбат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орлогч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дарга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М.Анхбаяр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Сайнцагаан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сумын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Засаг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дарга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С.Бат-Оргил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Нийгмийн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бодлогын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хэлтсийн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дарга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А.Нарантуяа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нар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Боловсрол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соёл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урлагийн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газрын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ажилтан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албан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хаагчидтай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уулзаж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хийж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хэрэгжүүлж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байгаа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тус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салбарын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өнөөгийн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байдал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тулгамдсан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асуудлаар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ярилцаж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санал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солилцлоо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proofErr w:type="gram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</w:p>
    <w:p w:rsidR="00B05124" w:rsidRPr="00B05124" w:rsidRDefault="00B05124" w:rsidP="00B051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Тус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газрын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мэргэжилтэнүүдийн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зүгээс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Боловсролын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өнөөгийн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бодит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байдлыг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харж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цаасан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дээр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биш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бодитой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шийдвэр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гаргах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Багшлах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боловсон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хүчний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чанарын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асуудал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дээр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анхаарах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Суурь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боловсрол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сайн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Боловсролын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чанараар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багш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нарыг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урамшуулах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Хөгжлийн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бэрхшээлтэй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хүүхдийн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асуудал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аймагт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орхигдсон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учир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энэ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талаар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бодлого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шийдвэр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гаргах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Цахим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сургууль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хөтөлбөрийг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хэрэгжүүлэх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сургууль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орчны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интернэтийн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сүлжээ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тархалтыг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сайжруулах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Хүний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нөөцийн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бодлого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алдагдсан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дундаа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сургууль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цэцэрлэгийн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удирдлагын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томилгооны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асуудал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дээр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анхаарах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Сумдын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Нийгмийн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бодлого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хариуцсан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мэргэжилтэнг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чадавхжуулах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Насан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туршийн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боловсролын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төвийн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үйл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ажиллагааг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бие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даасан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болгох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Соёл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урлагийн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салбарт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боловсон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хүчин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дутмаг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байгааг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анхаарах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сумдын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Соёлын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төвүүдийн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албан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хаагчдыг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мэргэшүүлэх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Морин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хуурч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уртын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дуучдыг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нэмэгдүүлэх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зэрэг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асуудлууд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дээр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анхаарч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бодлого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шийдвэр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гаргаж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ажиллахыг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аймгийн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удирдлагуудаас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хүссэн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байна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</w:p>
    <w:p w:rsidR="00B05124" w:rsidRPr="00B05124" w:rsidRDefault="00B05124" w:rsidP="00B051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Засаг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дарга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Ц.Мөнхбат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: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бүхний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мэргэжлийн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чиг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үүргийн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дагуу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судалсан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судалгаа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мэдээлэл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бидэнд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хэрэгтэй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  <w:proofErr w:type="spellStart"/>
      <w:proofErr w:type="gram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Үүний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дагуу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бид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бодлого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шийдвэртээ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тусгаж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хамтарч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ажиллана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proofErr w:type="gram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proofErr w:type="gram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Ганц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боловсролын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салбар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гэлтгүй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аймгийн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хэмжээнд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хүний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нөөцийн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хомсдол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их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байна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proofErr w:type="gram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proofErr w:type="gram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Бид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боловсон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хүчнээ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бэлдэх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оюутнуудыг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эргэж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орон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нутагтаа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ажиллах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боломж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нийгмийн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асуудал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дээр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дэмжих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хувь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хүний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хандлага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өөрчлөх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хүний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хөгжлийн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талаар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нөлөөллийн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үйл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ажиллагаа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зохион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байгуулах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зэрэг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шат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дараатай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бодлого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барьж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мэргэжлийн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байгууллагуудтай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хамтран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ажиллах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болно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гэдгээ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илэрхийллээ</w:t>
      </w:r>
      <w:proofErr w:type="spellEnd"/>
      <w:r w:rsidRPr="00B05124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proofErr w:type="gramEnd"/>
    </w:p>
    <w:p w:rsidR="00FE0E99" w:rsidRDefault="00FE0E99">
      <w:pPr>
        <w:rPr>
          <w:lang w:val="mn-MN"/>
        </w:rPr>
      </w:pPr>
    </w:p>
    <w:p w:rsidR="00B05124" w:rsidRDefault="00B05124">
      <w:pPr>
        <w:rPr>
          <w:lang w:val="mn-MN"/>
        </w:rPr>
      </w:pPr>
    </w:p>
    <w:p w:rsidR="00B05124" w:rsidRDefault="00B05124" w:rsidP="00B05124">
      <w:pPr>
        <w:jc w:val="center"/>
        <w:rPr>
          <w:lang w:val="mn-MN"/>
        </w:rPr>
      </w:pPr>
      <w:r>
        <w:rPr>
          <w:lang w:val="mn-MN"/>
        </w:rPr>
        <w:t>БОЛОВСРОЛ СОЁЛ УРЛАГИЙН ГАЗАР</w:t>
      </w:r>
    </w:p>
    <w:p w:rsidR="00987452" w:rsidRDefault="00987452" w:rsidP="00B05124">
      <w:pPr>
        <w:jc w:val="center"/>
        <w:rPr>
          <w:lang w:val="mn-MN"/>
        </w:rPr>
      </w:pPr>
    </w:p>
    <w:p w:rsidR="00987452" w:rsidRDefault="00987452" w:rsidP="00B05124">
      <w:pPr>
        <w:jc w:val="center"/>
        <w:rPr>
          <w:lang w:val="mn-MN"/>
        </w:rPr>
      </w:pPr>
    </w:p>
    <w:p w:rsidR="00987452" w:rsidRPr="00B05124" w:rsidRDefault="00987452" w:rsidP="00B05124">
      <w:pPr>
        <w:jc w:val="center"/>
        <w:rPr>
          <w:lang w:val="mn-MN"/>
        </w:rPr>
      </w:pPr>
      <w:r>
        <w:rPr>
          <w:noProof/>
        </w:rPr>
        <w:lastRenderedPageBreak/>
        <w:drawing>
          <wp:inline distT="0" distB="0" distL="0" distR="0" wp14:anchorId="3E42E29E" wp14:editId="26FC9015">
            <wp:extent cx="5943600" cy="3962400"/>
            <wp:effectExtent l="0" t="0" r="0" b="0"/>
            <wp:docPr id="1" name="Picture 1" descr="C:\Users\Oyunbayar\Downloads\131115541_3824992194231143_27246809153773682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yunbayar\Downloads\131115541_3824992194231143_272468091537736828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3" name="Picture 3" descr="C:\Users\Oyunbayar\Downloads\131179643_3824992644231098_31426291958324933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yunbayar\Downloads\131179643_3824992644231098_3142629195832493396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02123B" wp14:editId="53825C2A">
            <wp:extent cx="5648325" cy="3762375"/>
            <wp:effectExtent l="0" t="0" r="9525" b="9525"/>
            <wp:docPr id="2" name="Picture 2" descr="C:\Users\Oyunbayar\Downloads\131348006_3824992130897816_375838762956326113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yunbayar\Downloads\131348006_3824992130897816_3758387629563261130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452" w:rsidRPr="00B0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24"/>
    <w:rsid w:val="00987452"/>
    <w:rsid w:val="00B05124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Oyunbayar</dc:creator>
  <cp:lastModifiedBy>Oyunbayar</cp:lastModifiedBy>
  <cp:revision>2</cp:revision>
  <dcterms:created xsi:type="dcterms:W3CDTF">2020-12-25T10:31:00Z</dcterms:created>
  <dcterms:modified xsi:type="dcterms:W3CDTF">2020-12-25T10:35:00Z</dcterms:modified>
</cp:coreProperties>
</file>