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A03" w:rsidRDefault="00132E14" w:rsidP="00A90A03">
      <w:pPr>
        <w:jc w:val="right"/>
        <w:rPr>
          <w:rFonts w:ascii="Times New Roman Mon" w:hAnsi="Times New Roman Mon" w:cs="Times New Roman"/>
          <w:sz w:val="24"/>
          <w:szCs w:val="24"/>
          <w:lang w:val="mn-MN"/>
        </w:rPr>
      </w:pPr>
      <w:bookmarkStart w:id="0" w:name="_GoBack"/>
      <w:bookmarkEnd w:id="0"/>
      <w:r>
        <w:rPr>
          <w:rFonts w:ascii="Times New Roman Mon" w:hAnsi="Times New Roman Mon" w:cs="Times New Roman"/>
          <w:sz w:val="24"/>
          <w:szCs w:val="24"/>
        </w:rPr>
        <w:t xml:space="preserve"> </w:t>
      </w:r>
      <w:r w:rsidR="006E23A6">
        <w:rPr>
          <w:rFonts w:ascii="Times New Roman Mon" w:hAnsi="Times New Roman Mon" w:cs="Times New Roman"/>
          <w:sz w:val="24"/>
          <w:szCs w:val="24"/>
          <w:lang w:val="mn-MN"/>
        </w:rPr>
        <w:t>2017 о</w:t>
      </w:r>
      <w:r w:rsidR="001A138A">
        <w:rPr>
          <w:rFonts w:ascii="Times New Roman Mon" w:hAnsi="Times New Roman Mon" w:cs="Times New Roman"/>
          <w:sz w:val="24"/>
          <w:szCs w:val="24"/>
          <w:lang w:val="mn-MN"/>
        </w:rPr>
        <w:t>ы 02 дугаар сарын 06</w:t>
      </w:r>
      <w:r w:rsidR="00407D90">
        <w:rPr>
          <w:rFonts w:ascii="Times New Roman Mon" w:hAnsi="Times New Roman Mon" w:cs="Times New Roman"/>
          <w:sz w:val="24"/>
          <w:szCs w:val="24"/>
          <w:lang w:val="mn-MN"/>
        </w:rPr>
        <w:t>-ний</w:t>
      </w:r>
      <w:r w:rsidR="00A90A03">
        <w:rPr>
          <w:rFonts w:ascii="Times New Roman Mon" w:hAnsi="Times New Roman Mon" w:cs="Times New Roman"/>
          <w:sz w:val="24"/>
          <w:szCs w:val="24"/>
          <w:lang w:val="mn-MN"/>
        </w:rPr>
        <w:t xml:space="preserve"> өдрийн</w:t>
      </w:r>
    </w:p>
    <w:p w:rsidR="00A90A03" w:rsidRDefault="00A90A03" w:rsidP="00A90A03">
      <w:pPr>
        <w:jc w:val="right"/>
        <w:rPr>
          <w:rFonts w:ascii="Times New Roman Mon" w:hAnsi="Times New Roman Mon" w:cs="Times New Roman"/>
          <w:sz w:val="24"/>
          <w:szCs w:val="24"/>
          <w:lang w:val="mn-MN"/>
        </w:rPr>
      </w:pPr>
      <w:r>
        <w:rPr>
          <w:rFonts w:ascii="Times New Roman Mon" w:hAnsi="Times New Roman Mon" w:cs="Times New Roman"/>
          <w:sz w:val="24"/>
          <w:szCs w:val="24"/>
          <w:lang w:val="mn-MN"/>
        </w:rPr>
        <w:t xml:space="preserve"> </w:t>
      </w:r>
      <w:r w:rsidR="001A138A" w:rsidRPr="001A138A">
        <w:rPr>
          <w:rFonts w:ascii="Times New Roman Mon" w:hAnsi="Times New Roman Mon" w:cs="Times New Roman"/>
          <w:sz w:val="24"/>
          <w:szCs w:val="24"/>
          <w:lang w:val="mn-MN"/>
        </w:rPr>
        <w:t>А/15</w:t>
      </w:r>
      <w:r>
        <w:rPr>
          <w:rFonts w:ascii="Times New Roman Mon" w:hAnsi="Times New Roman Mon" w:cs="Times New Roman"/>
          <w:sz w:val="24"/>
          <w:szCs w:val="24"/>
          <w:lang w:val="mn-MN"/>
        </w:rPr>
        <w:t xml:space="preserve"> тоот захирамжийн хавсралт</w:t>
      </w:r>
    </w:p>
    <w:p w:rsidR="00A90A03" w:rsidRDefault="00A90A03" w:rsidP="00A90A03">
      <w:pPr>
        <w:jc w:val="right"/>
        <w:rPr>
          <w:rFonts w:ascii="Times New Roman Mon" w:hAnsi="Times New Roman Mon" w:cs="Times New Roman"/>
          <w:sz w:val="24"/>
          <w:szCs w:val="24"/>
          <w:lang w:val="mn-MN"/>
        </w:rPr>
      </w:pPr>
    </w:p>
    <w:p w:rsidR="00A73633" w:rsidRPr="00422399" w:rsidRDefault="005772C5" w:rsidP="00116C15">
      <w:pPr>
        <w:jc w:val="center"/>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ЭРДЭНЭДАЛАЙ СУМЫН АВ</w:t>
      </w:r>
      <w:r w:rsidR="0029440E">
        <w:rPr>
          <w:rFonts w:ascii="Times New Roman Mon" w:hAnsi="Times New Roman Mon" w:cs="Times New Roman"/>
          <w:sz w:val="24"/>
          <w:szCs w:val="24"/>
          <w:lang w:val="mn-MN"/>
        </w:rPr>
        <w:t>ЛИГЫН ЭСРЭГ ҮЙЛ АЖИЛЛАГААНЫ 201</w:t>
      </w:r>
      <w:r w:rsidR="005E6DD2">
        <w:rPr>
          <w:rFonts w:ascii="Times New Roman Mon" w:hAnsi="Times New Roman Mon" w:cs="Times New Roman"/>
          <w:sz w:val="24"/>
          <w:szCs w:val="24"/>
          <w:lang w:val="mn-MN"/>
        </w:rPr>
        <w:t>8</w:t>
      </w:r>
      <w:r w:rsidRPr="00422399">
        <w:rPr>
          <w:rFonts w:ascii="Times New Roman Mon" w:hAnsi="Times New Roman Mon" w:cs="Times New Roman"/>
          <w:sz w:val="24"/>
          <w:szCs w:val="24"/>
          <w:lang w:val="mn-MN"/>
        </w:rPr>
        <w:t xml:space="preserve"> ОНЫ ТӨЛӨВЛӨГӨӨ</w:t>
      </w:r>
    </w:p>
    <w:tbl>
      <w:tblPr>
        <w:tblStyle w:val="TableGrid"/>
        <w:tblW w:w="14176" w:type="dxa"/>
        <w:tblInd w:w="-743" w:type="dxa"/>
        <w:tblLayout w:type="fixed"/>
        <w:tblLook w:val="04A0" w:firstRow="1" w:lastRow="0" w:firstColumn="1" w:lastColumn="0" w:noHBand="0" w:noVBand="1"/>
      </w:tblPr>
      <w:tblGrid>
        <w:gridCol w:w="707"/>
        <w:gridCol w:w="5260"/>
        <w:gridCol w:w="1121"/>
        <w:gridCol w:w="142"/>
        <w:gridCol w:w="2410"/>
        <w:gridCol w:w="4536"/>
      </w:tblGrid>
      <w:tr w:rsidR="005772C5" w:rsidRPr="00422399" w:rsidTr="0081757D">
        <w:tc>
          <w:tcPr>
            <w:tcW w:w="707" w:type="dxa"/>
          </w:tcPr>
          <w:p w:rsidR="005772C5" w:rsidRPr="00422399" w:rsidRDefault="005772C5"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w:t>
            </w:r>
          </w:p>
        </w:tc>
        <w:tc>
          <w:tcPr>
            <w:tcW w:w="5260" w:type="dxa"/>
          </w:tcPr>
          <w:p w:rsidR="005772C5" w:rsidRPr="00422399" w:rsidRDefault="005772C5"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Хэрэгжүүлэх арга хэмжээ</w:t>
            </w:r>
          </w:p>
        </w:tc>
        <w:tc>
          <w:tcPr>
            <w:tcW w:w="1263" w:type="dxa"/>
            <w:gridSpan w:val="2"/>
          </w:tcPr>
          <w:p w:rsidR="005772C5"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Х</w:t>
            </w:r>
            <w:r w:rsidR="005772C5" w:rsidRPr="00422399">
              <w:rPr>
                <w:rFonts w:ascii="Times New Roman Mon" w:hAnsi="Times New Roman Mon" w:cs="Times New Roman"/>
                <w:sz w:val="24"/>
                <w:szCs w:val="24"/>
                <w:lang w:val="mn-MN"/>
              </w:rPr>
              <w:t>угацаа</w:t>
            </w:r>
          </w:p>
        </w:tc>
        <w:tc>
          <w:tcPr>
            <w:tcW w:w="2410" w:type="dxa"/>
          </w:tcPr>
          <w:p w:rsidR="005772C5" w:rsidRPr="00422399" w:rsidRDefault="005772C5"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Хариуцах байгууллага ажилтан</w:t>
            </w:r>
          </w:p>
        </w:tc>
        <w:tc>
          <w:tcPr>
            <w:tcW w:w="4536" w:type="dxa"/>
          </w:tcPr>
          <w:p w:rsidR="005772C5" w:rsidRPr="00422399" w:rsidRDefault="005772C5"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Гүйцэтгэлийн  шалгуур үзүүлэлт</w:t>
            </w:r>
          </w:p>
        </w:tc>
      </w:tr>
      <w:tr w:rsidR="00095EC2" w:rsidRPr="00422399" w:rsidTr="0081757D">
        <w:trPr>
          <w:trHeight w:val="597"/>
        </w:trPr>
        <w:tc>
          <w:tcPr>
            <w:tcW w:w="14176" w:type="dxa"/>
            <w:gridSpan w:val="6"/>
          </w:tcPr>
          <w:p w:rsidR="00095EC2"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Зорилго: Авлига, ашиг сонирхлын зөрчилтэй тэмцэх, урьдчилан сэргийлэх, соён гэгээрүүлэх, иргэн бүрт эрх зүйн боловсрол олгох, иргэдийн оролцоог идэвхжүүлж, ил тод, нээлттэй, шударга, хүнд сурталгүй орчинг төрийн байгууллага бүр хэвшүүлэх</w:t>
            </w:r>
          </w:p>
        </w:tc>
      </w:tr>
      <w:tr w:rsidR="00E37EA5" w:rsidRPr="00422399" w:rsidTr="0081757D">
        <w:tc>
          <w:tcPr>
            <w:tcW w:w="14176" w:type="dxa"/>
            <w:gridSpan w:val="6"/>
          </w:tcPr>
          <w:p w:rsidR="00E37EA5" w:rsidRPr="00422399" w:rsidRDefault="00E37EA5" w:rsidP="00BA36D9">
            <w:pPr>
              <w:jc w:val="both"/>
              <w:rPr>
                <w:rFonts w:ascii="Times New Roman Mon" w:eastAsia="Calibri" w:hAnsi="Times New Roman Mon" w:cs="Times New Roman"/>
                <w:b/>
                <w:color w:val="000000" w:themeColor="text1"/>
                <w:sz w:val="24"/>
                <w:szCs w:val="24"/>
                <w:lang w:val="mn-MN"/>
              </w:rPr>
            </w:pPr>
            <w:r w:rsidRPr="00422399">
              <w:rPr>
                <w:rFonts w:ascii="Times New Roman Mon" w:eastAsia="Calibri" w:hAnsi="Times New Roman Mon" w:cs="Times New Roman"/>
                <w:b/>
                <w:color w:val="000000" w:themeColor="text1"/>
                <w:sz w:val="24"/>
                <w:szCs w:val="24"/>
                <w:lang w:val="mn-MN"/>
              </w:rPr>
              <w:t>Зорилт 1. Авлига, хүнд суртлаас урьдчилан сэргийлж, төрийн үйлчилгээг иргэдэд хүнд суртал,чирэгдэлгүй хүргэн, ил тод нээлттэй байдлыг хангана.</w:t>
            </w:r>
          </w:p>
        </w:tc>
      </w:tr>
      <w:tr w:rsidR="00E37EA5" w:rsidRPr="00422399" w:rsidTr="0081757D">
        <w:tc>
          <w:tcPr>
            <w:tcW w:w="707" w:type="dxa"/>
          </w:tcPr>
          <w:p w:rsidR="00E37EA5" w:rsidRPr="00422399" w:rsidRDefault="00E37EA5"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1</w:t>
            </w:r>
            <w:r w:rsidR="00095EC2" w:rsidRPr="00422399">
              <w:rPr>
                <w:rFonts w:ascii="Times New Roman Mon" w:hAnsi="Times New Roman Mon" w:cs="Times New Roman"/>
                <w:sz w:val="24"/>
                <w:szCs w:val="24"/>
                <w:lang w:val="mn-MN"/>
              </w:rPr>
              <w:t>.1</w:t>
            </w:r>
          </w:p>
        </w:tc>
        <w:tc>
          <w:tcPr>
            <w:tcW w:w="5260" w:type="dxa"/>
          </w:tcPr>
          <w:p w:rsidR="00E37EA5" w:rsidRPr="00422399" w:rsidRDefault="0029440E"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Авлигын эсрэг 201</w:t>
            </w:r>
            <w:r w:rsidR="005E6DD2">
              <w:rPr>
                <w:rFonts w:ascii="Times New Roman Mon" w:hAnsi="Times New Roman Mon" w:cs="Times New Roman"/>
                <w:sz w:val="24"/>
                <w:szCs w:val="24"/>
                <w:lang w:val="mn-MN"/>
              </w:rPr>
              <w:t>8</w:t>
            </w:r>
            <w:r w:rsidR="00E37EA5" w:rsidRPr="00422399">
              <w:rPr>
                <w:rFonts w:ascii="Times New Roman Mon" w:hAnsi="Times New Roman Mon" w:cs="Times New Roman"/>
                <w:sz w:val="24"/>
                <w:szCs w:val="24"/>
                <w:lang w:val="mn-MN"/>
              </w:rPr>
              <w:t xml:space="preserve"> оны үйл ажиллагааны төлөвлөгөөг боловсруулж, </w:t>
            </w:r>
            <w:r w:rsidR="00412081" w:rsidRPr="00422399">
              <w:rPr>
                <w:rFonts w:ascii="Times New Roman Mon" w:hAnsi="Times New Roman Mon" w:cs="Times New Roman"/>
                <w:sz w:val="24"/>
                <w:szCs w:val="24"/>
                <w:lang w:val="mn-MN"/>
              </w:rPr>
              <w:t xml:space="preserve">байгууллагуудад албан тоотын хамт хүргүүлж, </w:t>
            </w:r>
            <w:r w:rsidR="00E37EA5" w:rsidRPr="00422399">
              <w:rPr>
                <w:rFonts w:ascii="Times New Roman Mon" w:hAnsi="Times New Roman Mon" w:cs="Times New Roman"/>
                <w:sz w:val="24"/>
                <w:szCs w:val="24"/>
                <w:lang w:val="mn-MN"/>
              </w:rPr>
              <w:t>хагас бүтэн жилээр биелэлтийг гаргаж иргэд, албан хаагчдад танилцуулж байх</w:t>
            </w:r>
          </w:p>
        </w:tc>
        <w:tc>
          <w:tcPr>
            <w:tcW w:w="1121" w:type="dxa"/>
          </w:tcPr>
          <w:p w:rsidR="00E37EA5" w:rsidRPr="00422399" w:rsidRDefault="00116C15" w:rsidP="00116C15">
            <w:pPr>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Эхний улиралд</w:t>
            </w:r>
          </w:p>
        </w:tc>
        <w:tc>
          <w:tcPr>
            <w:tcW w:w="2552" w:type="dxa"/>
            <w:gridSpan w:val="2"/>
          </w:tcPr>
          <w:p w:rsidR="00E37EA5" w:rsidRPr="00422399" w:rsidRDefault="00FC55FC"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br/>
              <w:t>Б</w:t>
            </w:r>
            <w:r w:rsidR="003D4454" w:rsidRPr="00422399">
              <w:rPr>
                <w:rFonts w:ascii="Times New Roman Mon" w:hAnsi="Times New Roman Mon" w:cs="Times New Roman"/>
                <w:sz w:val="24"/>
                <w:szCs w:val="24"/>
                <w:lang w:val="mn-MN"/>
              </w:rPr>
              <w:t>айгууллагын дарга, албан хаагчид нар</w:t>
            </w:r>
          </w:p>
        </w:tc>
        <w:tc>
          <w:tcPr>
            <w:tcW w:w="4536" w:type="dxa"/>
          </w:tcPr>
          <w:p w:rsidR="00E37EA5" w:rsidRPr="00422399" w:rsidRDefault="00BA36D9" w:rsidP="00BA36D9">
            <w:pPr>
              <w:pStyle w:val="ListParagraph"/>
              <w:numPr>
                <w:ilvl w:val="0"/>
                <w:numId w:val="1"/>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Төлөвлөгөөг боловсруулж ЗД-ын захирамжаар баталгаажуулан хэрэгжүүлсэн байдал</w:t>
            </w:r>
          </w:p>
        </w:tc>
      </w:tr>
      <w:tr w:rsidR="00E37EA5" w:rsidRPr="00422399" w:rsidTr="0081757D">
        <w:tc>
          <w:tcPr>
            <w:tcW w:w="707" w:type="dxa"/>
          </w:tcPr>
          <w:p w:rsidR="00E37EA5"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1.2</w:t>
            </w:r>
          </w:p>
        </w:tc>
        <w:tc>
          <w:tcPr>
            <w:tcW w:w="5260" w:type="dxa"/>
          </w:tcPr>
          <w:p w:rsidR="00E37EA5" w:rsidRPr="00422399" w:rsidRDefault="003D4454" w:rsidP="00BA36D9">
            <w:pPr>
              <w:jc w:val="both"/>
              <w:rPr>
                <w:rFonts w:ascii="Times New Roman Mon" w:hAnsi="Times New Roman Mon" w:cs="Times New Roman"/>
                <w:sz w:val="24"/>
                <w:szCs w:val="24"/>
                <w:lang w:val="mn-MN"/>
              </w:rPr>
            </w:pPr>
            <w:r w:rsidRPr="00422399">
              <w:rPr>
                <w:rFonts w:ascii="Times New Roman Mon" w:hAnsi="Times New Roman Mon" w:cs="Times New Roman"/>
                <w:color w:val="000000" w:themeColor="text1"/>
                <w:sz w:val="24"/>
                <w:szCs w:val="24"/>
                <w:lang w:val="mn-MN"/>
              </w:rPr>
              <w:t xml:space="preserve">Сумын Засаг даргаас </w:t>
            </w:r>
            <w:proofErr w:type="spellStart"/>
            <w:r w:rsidRPr="00422399">
              <w:rPr>
                <w:rFonts w:ascii="Times New Roman Mon" w:hAnsi="Times New Roman Mon" w:cs="Times New Roman"/>
                <w:color w:val="000000" w:themeColor="text1"/>
                <w:sz w:val="24"/>
                <w:szCs w:val="24"/>
              </w:rPr>
              <w:t>áàòëàí</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ãàðãàæ</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áóé</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áîäëîãûí</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áàðèìò</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áè÷èã</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áîëîí</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íèéòýýð</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äàãàæ</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ìºðäºõ</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õýì</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õýìæýý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òîãòîîñîí</w:t>
            </w:r>
            <w:proofErr w:type="spellEnd"/>
            <w:r w:rsidRPr="00422399">
              <w:rPr>
                <w:rFonts w:ascii="Times New Roman Mon" w:hAnsi="Times New Roman Mon" w:cs="Times New Roman"/>
                <w:color w:val="000000" w:themeColor="text1"/>
                <w:sz w:val="24"/>
                <w:szCs w:val="24"/>
                <w:lang w:val="mn-MN"/>
              </w:rPr>
              <w:t xml:space="preserve"> </w:t>
            </w:r>
            <w:proofErr w:type="spellStart"/>
            <w:r w:rsidRPr="00422399">
              <w:rPr>
                <w:rFonts w:ascii="Times New Roman Mon" w:hAnsi="Times New Roman Mon" w:cs="Times New Roman"/>
                <w:color w:val="000000" w:themeColor="text1"/>
                <w:sz w:val="24"/>
                <w:szCs w:val="24"/>
              </w:rPr>
              <w:t>øèéäâýðèéí</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òºñëèéã</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öàõèì</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õóóäñàíä</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áàéðøóóëàõ</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àæëûã</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õýâø</w:t>
            </w:r>
            <w:proofErr w:type="spellEnd"/>
            <w:r w:rsidRPr="00422399">
              <w:rPr>
                <w:rFonts w:ascii="Times New Roman Mon" w:hAnsi="Times New Roman Mon" w:cs="Times New Roman"/>
                <w:color w:val="000000" w:themeColor="text1"/>
                <w:sz w:val="24"/>
                <w:szCs w:val="24"/>
              </w:rPr>
              <w:t>¿¿</w:t>
            </w:r>
            <w:proofErr w:type="spellStart"/>
            <w:r w:rsidRPr="00422399">
              <w:rPr>
                <w:rFonts w:ascii="Times New Roman Mon" w:hAnsi="Times New Roman Mon" w:cs="Times New Roman"/>
                <w:color w:val="000000" w:themeColor="text1"/>
                <w:sz w:val="24"/>
                <w:szCs w:val="24"/>
              </w:rPr>
              <w:t>ëæ</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èðãýä</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îëîí</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íèéòýýð</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õýëýëö</w:t>
            </w:r>
            <w:proofErr w:type="spellEnd"/>
            <w:r w:rsidRPr="00422399">
              <w:rPr>
                <w:rFonts w:ascii="Times New Roman Mon" w:hAnsi="Times New Roman Mon" w:cs="Times New Roman"/>
                <w:color w:val="000000" w:themeColor="text1"/>
                <w:sz w:val="24"/>
                <w:szCs w:val="24"/>
              </w:rPr>
              <w:t>¿¿</w:t>
            </w:r>
            <w:proofErr w:type="spellStart"/>
            <w:r w:rsidRPr="00422399">
              <w:rPr>
                <w:rFonts w:ascii="Times New Roman Mon" w:hAnsi="Times New Roman Mon" w:cs="Times New Roman"/>
                <w:color w:val="000000" w:themeColor="text1"/>
                <w:sz w:val="24"/>
                <w:szCs w:val="24"/>
              </w:rPr>
              <w:t>ëæ</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òýäíèé</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ñàíàë</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áîäëûã</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òóñãàí</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õýðýãæ</w:t>
            </w:r>
            <w:proofErr w:type="spellEnd"/>
            <w:r w:rsidRPr="00422399">
              <w:rPr>
                <w:rFonts w:ascii="Times New Roman Mon" w:hAnsi="Times New Roman Mon" w:cs="Times New Roman"/>
                <w:color w:val="000000" w:themeColor="text1"/>
                <w:sz w:val="24"/>
                <w:szCs w:val="24"/>
              </w:rPr>
              <w:t>¿¿ë</w:t>
            </w:r>
            <w:r w:rsidRPr="00422399">
              <w:rPr>
                <w:rFonts w:ascii="Times New Roman Mon" w:hAnsi="Times New Roman Mon" w:cs="Times New Roman"/>
                <w:color w:val="000000" w:themeColor="text1"/>
                <w:sz w:val="24"/>
                <w:szCs w:val="24"/>
                <w:lang w:val="mn-MN"/>
              </w:rPr>
              <w:t>эх, нийтээр дагаж мөрдөхөөр гаргасан захирамжийг нийтэд мэдээлэх</w:t>
            </w:r>
          </w:p>
        </w:tc>
        <w:tc>
          <w:tcPr>
            <w:tcW w:w="1121" w:type="dxa"/>
          </w:tcPr>
          <w:p w:rsidR="00E37EA5" w:rsidRPr="00422399" w:rsidRDefault="00116C15" w:rsidP="00116C15">
            <w:pPr>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E37EA5" w:rsidRPr="00422399" w:rsidRDefault="00412081"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ЗДТГ-ын дарга, мэргэжи</w:t>
            </w:r>
            <w:r w:rsidR="009A3DD5">
              <w:rPr>
                <w:rFonts w:ascii="Times New Roman Mon" w:hAnsi="Times New Roman Mon" w:cs="Times New Roman"/>
                <w:sz w:val="24"/>
                <w:szCs w:val="24"/>
                <w:lang w:val="mn-MN"/>
              </w:rPr>
              <w:t>лтнүүд, албадуу</w:t>
            </w:r>
            <w:r w:rsidRPr="00422399">
              <w:rPr>
                <w:rFonts w:ascii="Times New Roman Mon" w:hAnsi="Times New Roman Mon" w:cs="Times New Roman"/>
                <w:sz w:val="24"/>
                <w:szCs w:val="24"/>
                <w:lang w:val="mn-MN"/>
              </w:rPr>
              <w:t>д</w:t>
            </w:r>
          </w:p>
        </w:tc>
        <w:tc>
          <w:tcPr>
            <w:tcW w:w="4536" w:type="dxa"/>
          </w:tcPr>
          <w:p w:rsidR="00E37EA5" w:rsidRPr="00422399" w:rsidRDefault="003D4454" w:rsidP="00BA36D9">
            <w:pPr>
              <w:pStyle w:val="ListParagraph"/>
              <w:numPr>
                <w:ilvl w:val="0"/>
                <w:numId w:val="1"/>
              </w:numPr>
              <w:jc w:val="both"/>
              <w:rPr>
                <w:rFonts w:ascii="Times New Roman Mon" w:hAnsi="Times New Roman Mon" w:cs="Times New Roman"/>
                <w:sz w:val="24"/>
                <w:szCs w:val="24"/>
                <w:lang w:val="mn-MN"/>
              </w:rPr>
            </w:pPr>
            <w:proofErr w:type="spellStart"/>
            <w:r w:rsidRPr="00422399">
              <w:rPr>
                <w:rFonts w:ascii="Times New Roman Mon" w:hAnsi="Times New Roman Mon" w:cs="Times New Roman"/>
                <w:color w:val="000000" w:themeColor="text1"/>
                <w:sz w:val="24"/>
                <w:szCs w:val="24"/>
              </w:rPr>
              <w:t>Иргэд</w:t>
            </w:r>
            <w:proofErr w:type="spellEnd"/>
            <w:r w:rsidRPr="00422399">
              <w:rPr>
                <w:rFonts w:ascii="Times New Roman Mon" w:hAnsi="Times New Roman Mon" w:cs="Times New Roman"/>
                <w:color w:val="000000" w:themeColor="text1"/>
                <w:sz w:val="24"/>
                <w:szCs w:val="24"/>
              </w:rPr>
              <w:t>, ТББ-</w:t>
            </w:r>
            <w:r w:rsidRPr="00422399">
              <w:rPr>
                <w:rFonts w:ascii="Times New Roman Mon" w:hAnsi="Times New Roman Mon" w:cs="Times New Roman"/>
                <w:color w:val="000000" w:themeColor="text1"/>
                <w:sz w:val="24"/>
                <w:szCs w:val="24"/>
                <w:lang w:val="mn-MN"/>
              </w:rPr>
              <w:t>ууд</w:t>
            </w:r>
            <w:proofErr w:type="spellStart"/>
            <w:r w:rsidRPr="00422399">
              <w:rPr>
                <w:rFonts w:ascii="Times New Roman Mon" w:hAnsi="Times New Roman Mon" w:cs="Times New Roman"/>
                <w:color w:val="000000" w:themeColor="text1"/>
                <w:sz w:val="24"/>
                <w:szCs w:val="24"/>
              </w:rPr>
              <w:t>ын</w:t>
            </w:r>
            <w:proofErr w:type="spellEnd"/>
            <w:r w:rsidRPr="00422399">
              <w:rPr>
                <w:rFonts w:ascii="Times New Roman Mon" w:hAnsi="Times New Roman Mon" w:cs="Times New Roman"/>
                <w:color w:val="000000" w:themeColor="text1"/>
                <w:sz w:val="24"/>
                <w:szCs w:val="24"/>
                <w:lang w:val="mn-MN"/>
              </w:rPr>
              <w:t xml:space="preserve"> оролцоотойгоор боловсруулагдсан Иргэний танхимаар хэлэлцүүлэх асуудлын жагсаалт, хэлэлцүүлгийн тоо, хэлэлцүүлэгт оролцогчдын тоо, гарсан санал, саналын мөрөөр авсан арга хэмжээ</w:t>
            </w:r>
          </w:p>
        </w:tc>
      </w:tr>
      <w:tr w:rsidR="00412081" w:rsidRPr="00422399" w:rsidTr="0081757D">
        <w:tc>
          <w:tcPr>
            <w:tcW w:w="14176" w:type="dxa"/>
            <w:gridSpan w:val="6"/>
          </w:tcPr>
          <w:p w:rsidR="00412081" w:rsidRPr="00422399" w:rsidRDefault="00412081" w:rsidP="00BA36D9">
            <w:pPr>
              <w:jc w:val="both"/>
              <w:rPr>
                <w:rFonts w:ascii="Times New Roman Mon" w:eastAsia="Calibri" w:hAnsi="Times New Roman Mon" w:cs="Times New Roman"/>
                <w:b/>
                <w:color w:val="000000" w:themeColor="text1"/>
                <w:sz w:val="24"/>
                <w:szCs w:val="24"/>
                <w:lang w:val="mn-MN"/>
              </w:rPr>
            </w:pPr>
            <w:r w:rsidRPr="00422399">
              <w:rPr>
                <w:rFonts w:ascii="Times New Roman Mon" w:eastAsia="Calibri" w:hAnsi="Times New Roman Mon" w:cs="Times New Roman"/>
                <w:b/>
                <w:color w:val="000000" w:themeColor="text1"/>
                <w:sz w:val="24"/>
                <w:szCs w:val="24"/>
                <w:lang w:val="mn-MN"/>
              </w:rPr>
              <w:t>Зорилт 2. Авлига, ашиг сонирхлын зөрчил, мэдээллийн ил тод байдлын талаарх иргэд,олон нийтийн ойлголт мэдлэгийг нэмэгдүүлнэ.</w:t>
            </w:r>
          </w:p>
        </w:tc>
      </w:tr>
      <w:tr w:rsidR="00412081" w:rsidRPr="00422399" w:rsidTr="0081757D">
        <w:tc>
          <w:tcPr>
            <w:tcW w:w="707" w:type="dxa"/>
          </w:tcPr>
          <w:p w:rsidR="00412081" w:rsidRPr="00422399" w:rsidRDefault="00412081" w:rsidP="00BA36D9">
            <w:pPr>
              <w:jc w:val="both"/>
              <w:rPr>
                <w:rFonts w:ascii="Times New Roman Mon" w:hAnsi="Times New Roman Mon" w:cs="Times New Roman"/>
                <w:sz w:val="24"/>
                <w:szCs w:val="24"/>
                <w:lang w:val="mn-MN"/>
              </w:rPr>
            </w:pPr>
          </w:p>
          <w:p w:rsidR="00412081" w:rsidRPr="00422399" w:rsidRDefault="00412081" w:rsidP="00BA36D9">
            <w:pPr>
              <w:jc w:val="both"/>
              <w:rPr>
                <w:rFonts w:ascii="Times New Roman Mon" w:hAnsi="Times New Roman Mon" w:cs="Times New Roman"/>
                <w:sz w:val="24"/>
                <w:szCs w:val="24"/>
                <w:lang w:val="mn-MN"/>
              </w:rPr>
            </w:pPr>
          </w:p>
          <w:p w:rsidR="00412081" w:rsidRPr="00422399" w:rsidRDefault="00412081"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2.1</w:t>
            </w:r>
          </w:p>
        </w:tc>
        <w:tc>
          <w:tcPr>
            <w:tcW w:w="5260" w:type="dxa"/>
          </w:tcPr>
          <w:p w:rsidR="00412081" w:rsidRPr="00422399" w:rsidRDefault="00412081" w:rsidP="00BA36D9">
            <w:pPr>
              <w:jc w:val="both"/>
              <w:rPr>
                <w:rFonts w:ascii="Times New Roman Mon" w:hAnsi="Times New Roman Mon" w:cs="Times New Roman"/>
                <w:color w:val="000000" w:themeColor="text1"/>
                <w:sz w:val="24"/>
                <w:szCs w:val="24"/>
              </w:rPr>
            </w:pPr>
            <w:proofErr w:type="spellStart"/>
            <w:r w:rsidRPr="00422399">
              <w:rPr>
                <w:rFonts w:ascii="Times New Roman Mon" w:hAnsi="Times New Roman Mon" w:cs="Times New Roman"/>
                <w:color w:val="000000" w:themeColor="text1"/>
                <w:sz w:val="24"/>
                <w:szCs w:val="24"/>
              </w:rPr>
              <w:t>Авлигын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эсрэг</w:t>
            </w:r>
            <w:proofErr w:type="spellEnd"/>
            <w:r w:rsidRPr="00422399">
              <w:rPr>
                <w:rFonts w:ascii="Times New Roman Mon" w:hAnsi="Times New Roman Mon" w:cs="Times New Roman"/>
                <w:color w:val="000000" w:themeColor="text1"/>
                <w:sz w:val="24"/>
                <w:szCs w:val="24"/>
                <w:lang w:val="mn-MN"/>
              </w:rPr>
              <w:t xml:space="preserve">, Нийтийн албанд нийтийн болон хувийн ашиг сонирхлыг зохицуулах, </w:t>
            </w:r>
            <w:proofErr w:type="spellStart"/>
            <w:r w:rsidRPr="00422399">
              <w:rPr>
                <w:rFonts w:ascii="Times New Roman Mon" w:hAnsi="Times New Roman Mon" w:cs="Times New Roman"/>
                <w:color w:val="000000" w:themeColor="text1"/>
                <w:sz w:val="24"/>
                <w:szCs w:val="24"/>
              </w:rPr>
              <w:t>ашиг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сонирхлы</w:t>
            </w:r>
            <w:proofErr w:type="spellEnd"/>
            <w:r w:rsidRPr="00422399">
              <w:rPr>
                <w:rFonts w:ascii="Times New Roman Mon" w:hAnsi="Times New Roman Mon" w:cs="Times New Roman"/>
                <w:color w:val="000000" w:themeColor="text1"/>
                <w:sz w:val="24"/>
                <w:szCs w:val="24"/>
                <w:lang w:val="mn-MN"/>
              </w:rPr>
              <w:t xml:space="preserve">н зөрчлөөс урьдчилан сэргийлэх, Мэдээллийн ил тод байдал ба мэдээлэл авах эрхийн тухай, Шилэн дансны тухай, Төрийн болон орон нутгийн өмчийн хөрөнгөөр бараа ажил үйлчилгээ худалдан авах тухай хууль тогтоомжоор </w:t>
            </w:r>
            <w:proofErr w:type="spellStart"/>
            <w:r w:rsidRPr="00422399">
              <w:rPr>
                <w:rFonts w:ascii="Times New Roman Mon" w:hAnsi="Times New Roman Mon" w:cs="Times New Roman"/>
                <w:color w:val="000000" w:themeColor="text1"/>
                <w:sz w:val="24"/>
                <w:szCs w:val="24"/>
              </w:rPr>
              <w:t>соён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lastRenderedPageBreak/>
              <w:t>гэгээрүүлэх</w:t>
            </w:r>
            <w:proofErr w:type="spellEnd"/>
            <w:r w:rsidRPr="00422399">
              <w:rPr>
                <w:rFonts w:ascii="Times New Roman Mon" w:hAnsi="Times New Roman Mon" w:cs="Times New Roman"/>
                <w:color w:val="000000" w:themeColor="text1"/>
                <w:sz w:val="24"/>
                <w:szCs w:val="24"/>
              </w:rPr>
              <w:t xml:space="preserve"> </w:t>
            </w:r>
            <w:r w:rsidRPr="00422399">
              <w:rPr>
                <w:rFonts w:ascii="Times New Roman Mon" w:hAnsi="Times New Roman Mon" w:cs="Times New Roman"/>
                <w:color w:val="000000" w:themeColor="text1"/>
                <w:sz w:val="24"/>
                <w:szCs w:val="24"/>
                <w:lang w:val="mn-MN"/>
              </w:rPr>
              <w:t>эрх зүйн албан бус сургалтуудыг хийх</w:t>
            </w:r>
          </w:p>
        </w:tc>
        <w:tc>
          <w:tcPr>
            <w:tcW w:w="1121" w:type="dxa"/>
            <w:vAlign w:val="center"/>
          </w:tcPr>
          <w:p w:rsidR="00412081" w:rsidRPr="00422399" w:rsidRDefault="00412081" w:rsidP="00BA36D9">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rPr>
              <w:lastRenderedPageBreak/>
              <w:t>II</w:t>
            </w:r>
            <w:r w:rsidRPr="00422399">
              <w:rPr>
                <w:rFonts w:ascii="Times New Roman Mon" w:hAnsi="Times New Roman Mon" w:cs="Times New Roman"/>
                <w:color w:val="000000" w:themeColor="text1"/>
                <w:sz w:val="24"/>
                <w:szCs w:val="24"/>
                <w:lang w:val="mn-MN"/>
              </w:rPr>
              <w:t>-</w:t>
            </w:r>
            <w:r w:rsidRPr="00422399">
              <w:rPr>
                <w:rFonts w:ascii="Times New Roman Mon" w:hAnsi="Times New Roman Mon" w:cs="Times New Roman"/>
                <w:color w:val="000000" w:themeColor="text1"/>
                <w:sz w:val="24"/>
                <w:szCs w:val="24"/>
              </w:rPr>
              <w:t>IV</w:t>
            </w:r>
            <w:r w:rsidRPr="00422399">
              <w:rPr>
                <w:rFonts w:ascii="Times New Roman Mon" w:hAnsi="Times New Roman Mon" w:cs="Times New Roman"/>
                <w:color w:val="000000" w:themeColor="text1"/>
                <w:sz w:val="24"/>
                <w:szCs w:val="24"/>
                <w:lang w:val="mn-MN"/>
              </w:rPr>
              <w:t xml:space="preserve"> улирал</w:t>
            </w:r>
          </w:p>
        </w:tc>
        <w:tc>
          <w:tcPr>
            <w:tcW w:w="2552" w:type="dxa"/>
            <w:gridSpan w:val="2"/>
          </w:tcPr>
          <w:p w:rsidR="00412081" w:rsidRPr="00422399" w:rsidRDefault="00412081" w:rsidP="00BA36D9">
            <w:pPr>
              <w:jc w:val="both"/>
              <w:rPr>
                <w:rFonts w:ascii="Times New Roman Mon" w:eastAsia="Calibri" w:hAnsi="Times New Roman Mon" w:cs="Times New Roman"/>
                <w:color w:val="000000" w:themeColor="text1"/>
                <w:sz w:val="24"/>
                <w:szCs w:val="24"/>
                <w:lang w:val="mn-MN"/>
              </w:rPr>
            </w:pPr>
            <w:r w:rsidRPr="00422399">
              <w:rPr>
                <w:rFonts w:ascii="Times New Roman Mon" w:eastAsia="Calibri" w:hAnsi="Times New Roman Mon" w:cs="Times New Roman"/>
                <w:color w:val="000000" w:themeColor="text1"/>
                <w:sz w:val="24"/>
                <w:szCs w:val="24"/>
                <w:lang w:val="mn-MN"/>
              </w:rPr>
              <w:t>ИНБСүлжээний ТББ,</w:t>
            </w:r>
          </w:p>
          <w:p w:rsidR="00412081" w:rsidRPr="00422399" w:rsidRDefault="00412081" w:rsidP="00BA36D9">
            <w:pPr>
              <w:jc w:val="both"/>
              <w:rPr>
                <w:rFonts w:ascii="Times New Roman Mon" w:hAnsi="Times New Roman Mon" w:cs="Times New Roman"/>
                <w:sz w:val="24"/>
                <w:szCs w:val="24"/>
                <w:lang w:val="mn-MN"/>
              </w:rPr>
            </w:pPr>
            <w:r w:rsidRPr="00422399">
              <w:rPr>
                <w:rFonts w:ascii="Times New Roman Mon" w:eastAsia="Calibri" w:hAnsi="Times New Roman Mon" w:cs="Times New Roman"/>
                <w:color w:val="000000" w:themeColor="text1"/>
                <w:sz w:val="24"/>
                <w:szCs w:val="24"/>
                <w:lang w:val="mn-MN"/>
              </w:rPr>
              <w:t>Орон нутгийн сайн засаглалын мэргэшсэн сургагч багш нар</w:t>
            </w:r>
          </w:p>
        </w:tc>
        <w:tc>
          <w:tcPr>
            <w:tcW w:w="4536" w:type="dxa"/>
          </w:tcPr>
          <w:p w:rsidR="00412081" w:rsidRPr="00422399" w:rsidRDefault="00095EC2" w:rsidP="00095EC2">
            <w:pPr>
              <w:pStyle w:val="ListParagraph"/>
              <w:numPr>
                <w:ilvl w:val="0"/>
                <w:numId w:val="1"/>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Сургалт хийгдсэн байдал, баримтжуулсан байдал</w:t>
            </w:r>
          </w:p>
        </w:tc>
      </w:tr>
      <w:tr w:rsidR="00412081" w:rsidRPr="00422399" w:rsidTr="0081757D">
        <w:tc>
          <w:tcPr>
            <w:tcW w:w="707" w:type="dxa"/>
          </w:tcPr>
          <w:p w:rsidR="00412081" w:rsidRPr="00422399" w:rsidRDefault="00166B07"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2.2</w:t>
            </w:r>
          </w:p>
        </w:tc>
        <w:tc>
          <w:tcPr>
            <w:tcW w:w="5260" w:type="dxa"/>
          </w:tcPr>
          <w:p w:rsidR="00412081" w:rsidRPr="00422399" w:rsidRDefault="00166B07" w:rsidP="00BA36D9">
            <w:pPr>
              <w:jc w:val="both"/>
              <w:rPr>
                <w:rFonts w:ascii="Times New Roman Mon" w:hAnsi="Times New Roman Mon" w:cs="Times New Roman"/>
                <w:sz w:val="24"/>
                <w:szCs w:val="24"/>
                <w:lang w:val="mn-MN"/>
              </w:rPr>
            </w:pPr>
            <w:proofErr w:type="spellStart"/>
            <w:r w:rsidRPr="00422399">
              <w:rPr>
                <w:rFonts w:ascii="Times New Roman Mon" w:hAnsi="Times New Roman Mon" w:cs="Times New Roman"/>
                <w:color w:val="000000" w:themeColor="text1"/>
                <w:sz w:val="24"/>
                <w:szCs w:val="24"/>
              </w:rPr>
              <w:t>Авлигын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эсрэг</w:t>
            </w:r>
            <w:proofErr w:type="spellEnd"/>
            <w:r w:rsidRPr="00422399">
              <w:rPr>
                <w:rFonts w:ascii="Times New Roman Mon" w:hAnsi="Times New Roman Mon" w:cs="Times New Roman"/>
                <w:color w:val="000000" w:themeColor="text1"/>
                <w:sz w:val="24"/>
                <w:szCs w:val="24"/>
              </w:rPr>
              <w:t xml:space="preserve"> ОУ-</w:t>
            </w:r>
            <w:proofErr w:type="spellStart"/>
            <w:r w:rsidRPr="00422399">
              <w:rPr>
                <w:rFonts w:ascii="Times New Roman Mon" w:hAnsi="Times New Roman Mon" w:cs="Times New Roman"/>
                <w:color w:val="000000" w:themeColor="text1"/>
                <w:sz w:val="24"/>
                <w:szCs w:val="24"/>
              </w:rPr>
              <w:t>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өдр</w:t>
            </w:r>
            <w:proofErr w:type="spellEnd"/>
            <w:r w:rsidRPr="00422399">
              <w:rPr>
                <w:rFonts w:ascii="Times New Roman Mon" w:hAnsi="Times New Roman Mon" w:cs="Times New Roman"/>
                <w:color w:val="000000" w:themeColor="text1"/>
                <w:sz w:val="24"/>
                <w:szCs w:val="24"/>
                <w:lang w:val="mn-MN"/>
              </w:rPr>
              <w:t xml:space="preserve">өөр иргэд олон </w:t>
            </w:r>
            <w:proofErr w:type="spellStart"/>
            <w:r w:rsidRPr="00422399">
              <w:rPr>
                <w:rFonts w:ascii="Times New Roman Mon" w:hAnsi="Times New Roman Mon" w:cs="Times New Roman"/>
                <w:color w:val="000000" w:themeColor="text1"/>
                <w:sz w:val="24"/>
                <w:szCs w:val="24"/>
              </w:rPr>
              <w:t>нийт</w:t>
            </w:r>
            <w:proofErr w:type="spellEnd"/>
            <w:r w:rsidRPr="00422399">
              <w:rPr>
                <w:rFonts w:ascii="Times New Roman Mon" w:hAnsi="Times New Roman Mon" w:cs="Times New Roman"/>
                <w:color w:val="000000" w:themeColor="text1"/>
                <w:sz w:val="24"/>
                <w:szCs w:val="24"/>
                <w:lang w:val="mn-MN"/>
              </w:rPr>
              <w:t xml:space="preserve">ийн дунд </w:t>
            </w:r>
            <w:proofErr w:type="spellStart"/>
            <w:r w:rsidRPr="00422399">
              <w:rPr>
                <w:rFonts w:ascii="Times New Roman Mon" w:hAnsi="Times New Roman Mon" w:cs="Times New Roman"/>
                <w:color w:val="000000" w:themeColor="text1"/>
                <w:sz w:val="24"/>
                <w:szCs w:val="24"/>
              </w:rPr>
              <w:t>өдөрлөг</w:t>
            </w:r>
            <w:proofErr w:type="spellEnd"/>
            <w:r w:rsidR="0029440E">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зохион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байгуулна</w:t>
            </w:r>
            <w:proofErr w:type="spellEnd"/>
            <w:r w:rsidRPr="00422399">
              <w:rPr>
                <w:rFonts w:ascii="Times New Roman Mon" w:hAnsi="Times New Roman Mon" w:cs="Times New Roman"/>
                <w:color w:val="000000" w:themeColor="text1"/>
                <w:sz w:val="24"/>
                <w:szCs w:val="24"/>
              </w:rPr>
              <w:t>.</w:t>
            </w:r>
            <w:r w:rsidR="0052131A" w:rsidRPr="00422399">
              <w:rPr>
                <w:rFonts w:ascii="Times New Roman Mon" w:hAnsi="Times New Roman Mon" w:cs="Times New Roman"/>
                <w:sz w:val="24"/>
                <w:szCs w:val="24"/>
                <w:lang w:val="mn-MN"/>
              </w:rPr>
              <w:t xml:space="preserve"> ЕБС-ийн сурагчдын дунд </w:t>
            </w:r>
            <w:r w:rsidR="0052131A" w:rsidRPr="00422399">
              <w:rPr>
                <w:rFonts w:ascii="MS Mincho" w:eastAsia="MS Mincho" w:hAnsi="MS Mincho" w:cs="MS Mincho" w:hint="eastAsia"/>
                <w:sz w:val="24"/>
                <w:szCs w:val="24"/>
                <w:lang w:val="mn-MN"/>
              </w:rPr>
              <w:t>“</w:t>
            </w:r>
            <w:r w:rsidR="0052131A" w:rsidRPr="00422399">
              <w:rPr>
                <w:rFonts w:ascii="Times New Roman Mon" w:hAnsi="Times New Roman Mon" w:cs="Times New Roman Mon"/>
                <w:sz w:val="24"/>
                <w:szCs w:val="24"/>
                <w:lang w:val="mn-MN"/>
              </w:rPr>
              <w:t>Авлига</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бидний</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нүд</w:t>
            </w:r>
            <w:r w:rsidR="0052131A" w:rsidRPr="00422399">
              <w:rPr>
                <w:rFonts w:ascii="MS Mincho" w:eastAsia="MS Mincho" w:hAnsi="MS Mincho" w:cs="MS Mincho" w:hint="eastAsia"/>
                <w:sz w:val="24"/>
                <w:szCs w:val="24"/>
                <w:lang w:val="mn-MN"/>
              </w:rPr>
              <w:t>”</w:t>
            </w:r>
            <w:r w:rsidR="0052131A" w:rsidRPr="00422399">
              <w:rPr>
                <w:rFonts w:ascii="Times New Roman Mon" w:hAnsi="Times New Roman Mon" w:cs="Times New Roman"/>
                <w:sz w:val="24"/>
                <w:szCs w:val="24"/>
                <w:lang w:val="mn-MN"/>
              </w:rPr>
              <w:t>-</w:t>
            </w:r>
            <w:r w:rsidR="0052131A" w:rsidRPr="00422399">
              <w:rPr>
                <w:rFonts w:ascii="Times New Roman Mon" w:hAnsi="Times New Roman Mon" w:cs="Times New Roman Mon"/>
                <w:sz w:val="24"/>
                <w:szCs w:val="24"/>
                <w:lang w:val="mn-MN"/>
              </w:rPr>
              <w:t>ээр</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гар</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зураг</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зохион</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бичлэгийн</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уралдааныг</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зарлаж</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зохион</w:t>
            </w:r>
            <w:r w:rsidR="0052131A" w:rsidRPr="00422399">
              <w:rPr>
                <w:rFonts w:ascii="Times New Roman Mon" w:hAnsi="Times New Roman Mon" w:cs="Times New Roman"/>
                <w:sz w:val="24"/>
                <w:szCs w:val="24"/>
                <w:lang w:val="mn-MN"/>
              </w:rPr>
              <w:t xml:space="preserve"> </w:t>
            </w:r>
            <w:r w:rsidR="0052131A" w:rsidRPr="00422399">
              <w:rPr>
                <w:rFonts w:ascii="Times New Roman Mon" w:hAnsi="Times New Roman Mon" w:cs="Times New Roman Mon"/>
                <w:sz w:val="24"/>
                <w:szCs w:val="24"/>
                <w:lang w:val="mn-MN"/>
              </w:rPr>
              <w:t>байгуулна</w:t>
            </w:r>
            <w:r w:rsidR="0052131A" w:rsidRPr="00422399">
              <w:rPr>
                <w:rFonts w:ascii="Times New Roman Mon" w:hAnsi="Times New Roman Mon" w:cs="Times New Roman"/>
                <w:sz w:val="24"/>
                <w:szCs w:val="24"/>
                <w:lang w:val="mn-MN"/>
              </w:rPr>
              <w:t>.</w:t>
            </w:r>
          </w:p>
        </w:tc>
        <w:tc>
          <w:tcPr>
            <w:tcW w:w="1121" w:type="dxa"/>
          </w:tcPr>
          <w:p w:rsidR="00412081" w:rsidRPr="00422399" w:rsidRDefault="00166B07" w:rsidP="00116C15">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 xml:space="preserve">12 сард </w:t>
            </w:r>
          </w:p>
        </w:tc>
        <w:tc>
          <w:tcPr>
            <w:tcW w:w="2552" w:type="dxa"/>
            <w:gridSpan w:val="2"/>
          </w:tcPr>
          <w:p w:rsidR="00412081" w:rsidRPr="00422399" w:rsidRDefault="0041730A"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ЗДТГ,Бүрэн дунд сургууль</w:t>
            </w:r>
          </w:p>
        </w:tc>
        <w:tc>
          <w:tcPr>
            <w:tcW w:w="4536" w:type="dxa"/>
          </w:tcPr>
          <w:p w:rsidR="00412081" w:rsidRPr="00422399" w:rsidRDefault="00095EC2" w:rsidP="00BA36D9">
            <w:pPr>
              <w:pStyle w:val="ListParagraph"/>
              <w:numPr>
                <w:ilvl w:val="0"/>
                <w:numId w:val="1"/>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Зохиогдсон арга хэмжээг баримтжуулсан байх</w:t>
            </w:r>
          </w:p>
        </w:tc>
      </w:tr>
      <w:tr w:rsidR="00CB64C3" w:rsidRPr="00422399" w:rsidTr="0081757D">
        <w:tc>
          <w:tcPr>
            <w:tcW w:w="707" w:type="dxa"/>
          </w:tcPr>
          <w:p w:rsidR="00CB64C3" w:rsidRPr="00422399" w:rsidRDefault="00641896"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2.3</w:t>
            </w:r>
          </w:p>
        </w:tc>
        <w:tc>
          <w:tcPr>
            <w:tcW w:w="5260" w:type="dxa"/>
          </w:tcPr>
          <w:p w:rsidR="00CB64C3" w:rsidRPr="00CB64C3" w:rsidRDefault="00CB64C3" w:rsidP="00BA36D9">
            <w:pPr>
              <w:jc w:val="both"/>
              <w:rPr>
                <w:rFonts w:ascii="Times New Roman Mon" w:hAnsi="Times New Roman Mon" w:cs="Times New Roman"/>
                <w:color w:val="000000" w:themeColor="text1"/>
                <w:sz w:val="24"/>
                <w:szCs w:val="24"/>
                <w:lang w:val="mn-MN"/>
              </w:rPr>
            </w:pPr>
            <w:r>
              <w:rPr>
                <w:rFonts w:ascii="Times New Roman Mon" w:hAnsi="Times New Roman Mon" w:cs="Times New Roman"/>
                <w:color w:val="000000" w:themeColor="text1"/>
                <w:sz w:val="24"/>
                <w:szCs w:val="24"/>
                <w:lang w:val="mn-MN"/>
              </w:rPr>
              <w:t>Улирал бүр авлигын эсрэг хууль сур</w:t>
            </w:r>
            <w:r w:rsidR="00F53EC5">
              <w:rPr>
                <w:rFonts w:ascii="Times New Roman Mon" w:hAnsi="Times New Roman Mon" w:cs="Times New Roman"/>
                <w:color w:val="000000" w:themeColor="text1"/>
                <w:sz w:val="24"/>
                <w:szCs w:val="24"/>
                <w:lang w:val="mn-MN"/>
              </w:rPr>
              <w:t>талчилах ажлын хүрээнд сургалтыг</w:t>
            </w:r>
            <w:r w:rsidR="00674F17">
              <w:rPr>
                <w:rFonts w:ascii="Times New Roman Mon" w:hAnsi="Times New Roman Mon" w:cs="Times New Roman"/>
                <w:color w:val="000000" w:themeColor="text1"/>
                <w:sz w:val="24"/>
                <w:szCs w:val="24"/>
                <w:lang w:val="mn-MN"/>
              </w:rPr>
              <w:t xml:space="preserve"> тогтмол хийх, төр</w:t>
            </w:r>
            <w:r>
              <w:rPr>
                <w:rFonts w:ascii="Times New Roman Mon" w:hAnsi="Times New Roman Mon" w:cs="Times New Roman"/>
                <w:color w:val="000000" w:themeColor="text1"/>
                <w:sz w:val="24"/>
                <w:szCs w:val="24"/>
                <w:lang w:val="mn-MN"/>
              </w:rPr>
              <w:t>ийн албан хаагч, иргэдийн дунд мэдлэг сорих Дэвжээ, АХА г/м тэмцээнийг зохион байгуулах</w:t>
            </w:r>
          </w:p>
        </w:tc>
        <w:tc>
          <w:tcPr>
            <w:tcW w:w="1121" w:type="dxa"/>
          </w:tcPr>
          <w:p w:rsidR="00CB64C3" w:rsidRPr="00422399" w:rsidRDefault="00CB64C3" w:rsidP="00116C15">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1-4 улиралд</w:t>
            </w:r>
          </w:p>
        </w:tc>
        <w:tc>
          <w:tcPr>
            <w:tcW w:w="2552" w:type="dxa"/>
            <w:gridSpan w:val="2"/>
          </w:tcPr>
          <w:p w:rsidR="00CB64C3" w:rsidRPr="00422399" w:rsidRDefault="00CB64C3" w:rsidP="00BA36D9">
            <w:pPr>
              <w:jc w:val="both"/>
              <w:rPr>
                <w:rFonts w:ascii="Times New Roman Mon" w:hAnsi="Times New Roman Mon" w:cs="Times New Roman"/>
                <w:sz w:val="24"/>
                <w:szCs w:val="24"/>
                <w:lang w:val="mn-MN"/>
              </w:rPr>
            </w:pPr>
            <w:r w:rsidRPr="00CB64C3">
              <w:rPr>
                <w:rFonts w:ascii="Times New Roman Mon" w:hAnsi="Times New Roman Mon" w:cs="Times New Roman"/>
                <w:sz w:val="24"/>
                <w:szCs w:val="24"/>
                <w:lang w:val="mn-MN"/>
              </w:rPr>
              <w:t>Байгууллагын дарга,</w:t>
            </w:r>
            <w:r>
              <w:rPr>
                <w:rFonts w:ascii="Times New Roman Mon" w:hAnsi="Times New Roman Mon" w:cs="Times New Roman"/>
                <w:sz w:val="24"/>
                <w:szCs w:val="24"/>
                <w:lang w:val="mn-MN"/>
              </w:rPr>
              <w:t xml:space="preserve"> эрхлэгч нар, албан хаагчид </w:t>
            </w:r>
          </w:p>
        </w:tc>
        <w:tc>
          <w:tcPr>
            <w:tcW w:w="4536" w:type="dxa"/>
          </w:tcPr>
          <w:p w:rsidR="00CB64C3" w:rsidRDefault="00CB64C3" w:rsidP="00BA36D9">
            <w:pPr>
              <w:pStyle w:val="ListParagraph"/>
              <w:numPr>
                <w:ilvl w:val="0"/>
                <w:numId w:val="1"/>
              </w:numPr>
              <w:jc w:val="both"/>
              <w:rPr>
                <w:rFonts w:ascii="Times New Roman Mon" w:hAnsi="Times New Roman Mon" w:cs="Times New Roman"/>
                <w:sz w:val="24"/>
                <w:szCs w:val="24"/>
                <w:lang w:val="mn-MN"/>
              </w:rPr>
            </w:pPr>
            <w:r w:rsidRPr="00CB64C3">
              <w:rPr>
                <w:rFonts w:ascii="Times New Roman Mon" w:hAnsi="Times New Roman Mon" w:cs="Times New Roman"/>
                <w:sz w:val="24"/>
                <w:szCs w:val="24"/>
                <w:lang w:val="mn-MN"/>
              </w:rPr>
              <w:t>Сургалт хийгдсэн байдал, баримтжуулсан байдал</w:t>
            </w:r>
          </w:p>
          <w:p w:rsidR="00CB64C3" w:rsidRPr="00422399" w:rsidRDefault="00CB64C3" w:rsidP="00BA36D9">
            <w:pPr>
              <w:pStyle w:val="ListParagraph"/>
              <w:numPr>
                <w:ilvl w:val="0"/>
                <w:numId w:val="1"/>
              </w:num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Амжиллттай оролцсон, байгууллага иргэдийг шагнаж урамшуулсан байх</w:t>
            </w:r>
          </w:p>
        </w:tc>
      </w:tr>
      <w:tr w:rsidR="00166B07" w:rsidRPr="00422399" w:rsidTr="0081757D">
        <w:trPr>
          <w:trHeight w:val="344"/>
        </w:trPr>
        <w:tc>
          <w:tcPr>
            <w:tcW w:w="14176" w:type="dxa"/>
            <w:gridSpan w:val="6"/>
          </w:tcPr>
          <w:p w:rsidR="00166B07" w:rsidRPr="00422399" w:rsidRDefault="00166B07" w:rsidP="00095EC2">
            <w:pPr>
              <w:jc w:val="center"/>
              <w:rPr>
                <w:rFonts w:ascii="Times New Roman Mon" w:hAnsi="Times New Roman Mon" w:cs="Times New Roman"/>
                <w:sz w:val="24"/>
                <w:szCs w:val="24"/>
                <w:lang w:val="mn-MN"/>
              </w:rPr>
            </w:pPr>
            <w:r w:rsidRPr="00422399">
              <w:rPr>
                <w:rFonts w:ascii="Times New Roman Mon" w:hAnsi="Times New Roman Mon" w:cs="Times New Roman"/>
                <w:b/>
                <w:color w:val="000000" w:themeColor="text1"/>
                <w:sz w:val="24"/>
                <w:szCs w:val="24"/>
                <w:lang w:val="mn-MN"/>
              </w:rPr>
              <w:t>Зорилт 3. Төрийн байгууллагуудын ил тод, нээлттэй байдлыг сайжруулна.</w:t>
            </w:r>
          </w:p>
        </w:tc>
      </w:tr>
      <w:tr w:rsidR="00412081" w:rsidRPr="00422399" w:rsidTr="0081757D">
        <w:tc>
          <w:tcPr>
            <w:tcW w:w="707" w:type="dxa"/>
          </w:tcPr>
          <w:p w:rsidR="00412081"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w:t>
            </w:r>
            <w:r w:rsidR="00412081" w:rsidRPr="00422399">
              <w:rPr>
                <w:rFonts w:ascii="Times New Roman Mon" w:hAnsi="Times New Roman Mon" w:cs="Times New Roman"/>
                <w:sz w:val="24"/>
                <w:szCs w:val="24"/>
                <w:lang w:val="mn-MN"/>
              </w:rPr>
              <w:t>1</w:t>
            </w:r>
          </w:p>
        </w:tc>
        <w:tc>
          <w:tcPr>
            <w:tcW w:w="5260" w:type="dxa"/>
          </w:tcPr>
          <w:p w:rsidR="00412081" w:rsidRPr="00422399" w:rsidRDefault="00412081"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Орон нутгийн мэдээллийн хэрэгслүүдтэй хамтран ажиллаж,  аймгийн мэдээллийн нэгдсэн  цахим хуудсанд өөрийн сумын үйл ажиллагааны мэдээллийг оруулж сум орон нутагт зохион байгуулагдсан ажлын талаарх мэдээллийг тухай бүр нь оруулна.</w:t>
            </w:r>
          </w:p>
        </w:tc>
        <w:tc>
          <w:tcPr>
            <w:tcW w:w="1121" w:type="dxa"/>
          </w:tcPr>
          <w:p w:rsidR="00412081" w:rsidRPr="00422399" w:rsidRDefault="00412081" w:rsidP="00BA36D9">
            <w:pPr>
              <w:pStyle w:val="ListParagraph"/>
              <w:ind w:left="459"/>
              <w:jc w:val="both"/>
              <w:rPr>
                <w:rFonts w:ascii="Times New Roman Mon" w:hAnsi="Times New Roman Mon" w:cs="Times New Roman"/>
                <w:sz w:val="24"/>
                <w:szCs w:val="24"/>
                <w:lang w:val="mn-MN"/>
              </w:rPr>
            </w:pPr>
          </w:p>
          <w:p w:rsidR="00412081" w:rsidRPr="00422399" w:rsidRDefault="00412081" w:rsidP="00116C15">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41730A" w:rsidRPr="00422399" w:rsidRDefault="0041730A" w:rsidP="00BA36D9">
            <w:pPr>
              <w:jc w:val="both"/>
              <w:rPr>
                <w:rFonts w:ascii="Times New Roman Mon" w:hAnsi="Times New Roman Mon" w:cs="Times New Roman"/>
                <w:sz w:val="24"/>
                <w:szCs w:val="24"/>
                <w:lang w:val="mn-MN"/>
              </w:rPr>
            </w:pPr>
          </w:p>
          <w:p w:rsidR="00412081"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 xml:space="preserve">ЗДТГ-ын дарга, </w:t>
            </w:r>
            <w:r w:rsidR="00412081" w:rsidRPr="00422399">
              <w:rPr>
                <w:rFonts w:ascii="Times New Roman Mon" w:hAnsi="Times New Roman Mon" w:cs="Times New Roman"/>
                <w:sz w:val="24"/>
                <w:szCs w:val="24"/>
                <w:lang w:val="mn-MN"/>
              </w:rPr>
              <w:t>байгууллагын дарга эрхлэгч нар, ЗДТГ-ын ажилтан албан хаагчид</w:t>
            </w:r>
          </w:p>
        </w:tc>
        <w:tc>
          <w:tcPr>
            <w:tcW w:w="4536" w:type="dxa"/>
          </w:tcPr>
          <w:p w:rsidR="00412081" w:rsidRPr="00422399" w:rsidRDefault="00412081" w:rsidP="00BA36D9">
            <w:pPr>
              <w:pStyle w:val="ListParagraph"/>
              <w:numPr>
                <w:ilvl w:val="0"/>
                <w:numId w:val="1"/>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 xml:space="preserve">Иргэдэд хүрэх мэдээллийн хүртээмж сайжирна. </w:t>
            </w:r>
          </w:p>
          <w:p w:rsidR="00412081" w:rsidRPr="00422399" w:rsidRDefault="00412081" w:rsidP="00BA36D9">
            <w:pPr>
              <w:pStyle w:val="ListParagraph"/>
              <w:numPr>
                <w:ilvl w:val="0"/>
                <w:numId w:val="1"/>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сум орон нутгийн мэдээ мэдээлэл иргэдэд хүрэх хүртээмж сайжирна</w:t>
            </w:r>
          </w:p>
        </w:tc>
      </w:tr>
      <w:tr w:rsidR="00412081" w:rsidRPr="00422399" w:rsidTr="0081757D">
        <w:tc>
          <w:tcPr>
            <w:tcW w:w="707" w:type="dxa"/>
          </w:tcPr>
          <w:p w:rsidR="00412081"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w:t>
            </w:r>
            <w:r w:rsidR="00412081" w:rsidRPr="00422399">
              <w:rPr>
                <w:rFonts w:ascii="Times New Roman Mon" w:hAnsi="Times New Roman Mon" w:cs="Times New Roman"/>
                <w:sz w:val="24"/>
                <w:szCs w:val="24"/>
                <w:lang w:val="mn-MN"/>
              </w:rPr>
              <w:t>2</w:t>
            </w:r>
          </w:p>
        </w:tc>
        <w:tc>
          <w:tcPr>
            <w:tcW w:w="5260" w:type="dxa"/>
          </w:tcPr>
          <w:p w:rsidR="00412081" w:rsidRPr="00422399" w:rsidRDefault="00412081"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Иргэдэд үйлчилдэг байгууллага, албан тушаалтан, ажилтны овог нэр, хариуцсан ажлын чиг үүрэг, ажиллах цаг, холбоо барих утасны дугаар зэргийг иргэдэд нээлттэй байрлуулах.</w:t>
            </w:r>
          </w:p>
        </w:tc>
        <w:tc>
          <w:tcPr>
            <w:tcW w:w="1121" w:type="dxa"/>
          </w:tcPr>
          <w:p w:rsidR="00412081" w:rsidRPr="00422399" w:rsidRDefault="00412081" w:rsidP="00BA36D9">
            <w:pPr>
              <w:jc w:val="both"/>
              <w:rPr>
                <w:rFonts w:ascii="Times New Roman Mon" w:hAnsi="Times New Roman Mon" w:cs="Times New Roman"/>
                <w:sz w:val="24"/>
                <w:szCs w:val="24"/>
                <w:lang w:val="mn-MN"/>
              </w:rPr>
            </w:pPr>
          </w:p>
          <w:p w:rsidR="0041730A" w:rsidRPr="00422399" w:rsidRDefault="0041730A"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Эхний улиралд</w:t>
            </w:r>
          </w:p>
        </w:tc>
        <w:tc>
          <w:tcPr>
            <w:tcW w:w="2552" w:type="dxa"/>
            <w:gridSpan w:val="2"/>
          </w:tcPr>
          <w:p w:rsidR="00412081" w:rsidRPr="00422399" w:rsidRDefault="0041730A"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Бүх байгууллага, аж ахуйн нэгжийн удирдлагууд</w:t>
            </w:r>
          </w:p>
        </w:tc>
        <w:tc>
          <w:tcPr>
            <w:tcW w:w="4536" w:type="dxa"/>
          </w:tcPr>
          <w:p w:rsidR="00412081" w:rsidRPr="00422399" w:rsidRDefault="0041730A" w:rsidP="00BA36D9">
            <w:pPr>
              <w:pStyle w:val="ListParagraph"/>
              <w:numPr>
                <w:ilvl w:val="0"/>
                <w:numId w:val="2"/>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Төрийн байгууллагын ил тод байдал сайжирна</w:t>
            </w:r>
          </w:p>
        </w:tc>
      </w:tr>
      <w:tr w:rsidR="00412081" w:rsidRPr="00422399" w:rsidTr="0081757D">
        <w:tc>
          <w:tcPr>
            <w:tcW w:w="707" w:type="dxa"/>
          </w:tcPr>
          <w:p w:rsidR="00412081"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3.3</w:t>
            </w:r>
          </w:p>
        </w:tc>
        <w:tc>
          <w:tcPr>
            <w:tcW w:w="5260" w:type="dxa"/>
          </w:tcPr>
          <w:p w:rsidR="00412081" w:rsidRPr="00422399" w:rsidRDefault="00412081" w:rsidP="00BA36D9">
            <w:pPr>
              <w:jc w:val="both"/>
              <w:rPr>
                <w:rFonts w:ascii="Times New Roman Mon" w:hAnsi="Times New Roman Mon" w:cs="Times New Roman"/>
                <w:sz w:val="24"/>
                <w:szCs w:val="24"/>
                <w:highlight w:val="yellow"/>
                <w:lang w:val="mn-MN"/>
              </w:rPr>
            </w:pPr>
            <w:r w:rsidRPr="00283D51">
              <w:rPr>
                <w:rFonts w:ascii="Times New Roman Mon" w:hAnsi="Times New Roman Mon" w:cs="Times New Roman"/>
                <w:sz w:val="24"/>
                <w:szCs w:val="24"/>
                <w:lang w:val="mn-MN"/>
              </w:rPr>
              <w:t xml:space="preserve">Төрийн   үйлчилгээний хүртээмжийг нэмэгдүүлж хөдөөгийн багуудын төвд очиж   </w:t>
            </w:r>
            <w:r w:rsidRPr="00283D51">
              <w:rPr>
                <w:rFonts w:ascii="MS Mincho" w:eastAsia="MS Mincho" w:hAnsi="MS Mincho" w:cs="MS Mincho" w:hint="eastAsia"/>
                <w:sz w:val="24"/>
                <w:szCs w:val="24"/>
                <w:lang w:val="mn-MN"/>
              </w:rPr>
              <w:t>“</w:t>
            </w:r>
            <w:r w:rsidRPr="00283D51">
              <w:rPr>
                <w:rFonts w:ascii="Times New Roman Mon" w:hAnsi="Times New Roman Mon" w:cs="Times New Roman Mon"/>
                <w:sz w:val="24"/>
                <w:szCs w:val="24"/>
                <w:lang w:val="mn-MN"/>
              </w:rPr>
              <w:t>Нэг</w:t>
            </w:r>
            <w:r w:rsidRPr="00283D51">
              <w:rPr>
                <w:rFonts w:ascii="Times New Roman Mon" w:hAnsi="Times New Roman Mon" w:cs="Times New Roman"/>
                <w:sz w:val="24"/>
                <w:szCs w:val="24"/>
                <w:lang w:val="mn-MN"/>
              </w:rPr>
              <w:t xml:space="preserve"> </w:t>
            </w:r>
            <w:r w:rsidRPr="00283D51">
              <w:rPr>
                <w:rFonts w:ascii="Times New Roman Mon" w:hAnsi="Times New Roman Mon" w:cs="Times New Roman Mon"/>
                <w:sz w:val="24"/>
                <w:szCs w:val="24"/>
                <w:lang w:val="mn-MN"/>
              </w:rPr>
              <w:t>цонх</w:t>
            </w:r>
            <w:r w:rsidRPr="00283D51">
              <w:rPr>
                <w:rFonts w:ascii="MS Mincho" w:eastAsia="MS Mincho" w:hAnsi="MS Mincho" w:cs="MS Mincho" w:hint="eastAsia"/>
                <w:sz w:val="24"/>
                <w:szCs w:val="24"/>
                <w:lang w:val="mn-MN"/>
              </w:rPr>
              <w:t>”</w:t>
            </w:r>
            <w:r w:rsidRPr="00283D51">
              <w:rPr>
                <w:rFonts w:ascii="Times New Roman Mon" w:hAnsi="Times New Roman Mon" w:cs="Times New Roman"/>
                <w:sz w:val="24"/>
                <w:szCs w:val="24"/>
                <w:lang w:val="mn-MN"/>
              </w:rPr>
              <w:t>-</w:t>
            </w:r>
            <w:r w:rsidRPr="00283D51">
              <w:rPr>
                <w:rFonts w:ascii="Times New Roman Mon" w:hAnsi="Times New Roman Mon" w:cs="Times New Roman Mon"/>
                <w:sz w:val="24"/>
                <w:szCs w:val="24"/>
                <w:lang w:val="mn-MN"/>
              </w:rPr>
              <w:t>ны</w:t>
            </w:r>
            <w:r w:rsidRPr="00283D51">
              <w:rPr>
                <w:rFonts w:ascii="Times New Roman Mon" w:hAnsi="Times New Roman Mon" w:cs="Times New Roman"/>
                <w:sz w:val="24"/>
                <w:szCs w:val="24"/>
                <w:lang w:val="mn-MN"/>
              </w:rPr>
              <w:t xml:space="preserve"> </w:t>
            </w:r>
            <w:r w:rsidRPr="00283D51">
              <w:rPr>
                <w:rFonts w:ascii="Times New Roman Mon" w:hAnsi="Times New Roman Mon" w:cs="Times New Roman Mon"/>
                <w:sz w:val="24"/>
                <w:szCs w:val="24"/>
                <w:lang w:val="mn-MN"/>
              </w:rPr>
              <w:t>үйлчилгээг</w:t>
            </w:r>
            <w:r w:rsidRPr="00283D51">
              <w:rPr>
                <w:rFonts w:ascii="Times New Roman Mon" w:hAnsi="Times New Roman Mon" w:cs="Times New Roman"/>
                <w:sz w:val="24"/>
                <w:szCs w:val="24"/>
                <w:lang w:val="mn-MN"/>
              </w:rPr>
              <w:t xml:space="preserve"> </w:t>
            </w:r>
            <w:r w:rsidRPr="00283D51">
              <w:rPr>
                <w:rFonts w:ascii="Times New Roman Mon" w:hAnsi="Times New Roman Mon" w:cs="Times New Roman Mon"/>
                <w:sz w:val="24"/>
                <w:szCs w:val="24"/>
                <w:lang w:val="mn-MN"/>
              </w:rPr>
              <w:t>БИНХ</w:t>
            </w:r>
            <w:r w:rsidRPr="00283D51">
              <w:rPr>
                <w:rFonts w:ascii="Times New Roman Mon" w:hAnsi="Times New Roman Mon" w:cs="Times New Roman"/>
                <w:sz w:val="24"/>
                <w:szCs w:val="24"/>
                <w:lang w:val="mn-MN"/>
              </w:rPr>
              <w:t>-</w:t>
            </w:r>
            <w:r w:rsidRPr="00283D51">
              <w:rPr>
                <w:rFonts w:ascii="Times New Roman Mon" w:hAnsi="Times New Roman Mon" w:cs="Times New Roman Mon"/>
                <w:sz w:val="24"/>
                <w:szCs w:val="24"/>
                <w:lang w:val="mn-MN"/>
              </w:rPr>
              <w:t>тай</w:t>
            </w:r>
            <w:r w:rsidRPr="00283D51">
              <w:rPr>
                <w:rFonts w:ascii="Times New Roman Mon" w:hAnsi="Times New Roman Mon" w:cs="Times New Roman"/>
                <w:sz w:val="24"/>
                <w:szCs w:val="24"/>
                <w:lang w:val="mn-MN"/>
              </w:rPr>
              <w:t xml:space="preserve"> </w:t>
            </w:r>
            <w:r w:rsidRPr="00283D51">
              <w:rPr>
                <w:rFonts w:ascii="Times New Roman Mon" w:hAnsi="Times New Roman Mon" w:cs="Times New Roman Mon"/>
                <w:sz w:val="24"/>
                <w:szCs w:val="24"/>
                <w:lang w:val="mn-MN"/>
              </w:rPr>
              <w:t>хамтран</w:t>
            </w:r>
            <w:r w:rsidRPr="00283D51">
              <w:rPr>
                <w:rFonts w:ascii="Times New Roman Mon" w:hAnsi="Times New Roman Mon" w:cs="Times New Roman"/>
                <w:sz w:val="24"/>
                <w:szCs w:val="24"/>
                <w:lang w:val="mn-MN"/>
              </w:rPr>
              <w:t xml:space="preserve"> </w:t>
            </w:r>
            <w:r w:rsidRPr="00283D51">
              <w:rPr>
                <w:rFonts w:ascii="Times New Roman Mon" w:hAnsi="Times New Roman Mon" w:cs="Times New Roman Mon"/>
                <w:sz w:val="24"/>
                <w:szCs w:val="24"/>
                <w:lang w:val="mn-MN"/>
              </w:rPr>
              <w:t>зохион</w:t>
            </w:r>
            <w:r w:rsidRPr="00283D51">
              <w:rPr>
                <w:rFonts w:ascii="Times New Roman Mon" w:hAnsi="Times New Roman Mon" w:cs="Times New Roman"/>
                <w:sz w:val="24"/>
                <w:szCs w:val="24"/>
                <w:lang w:val="mn-MN"/>
              </w:rPr>
              <w:t xml:space="preserve"> </w:t>
            </w:r>
            <w:r w:rsidRPr="00283D51">
              <w:rPr>
                <w:rFonts w:ascii="Times New Roman Mon" w:hAnsi="Times New Roman Mon" w:cs="Times New Roman Mon"/>
                <w:sz w:val="24"/>
                <w:szCs w:val="24"/>
                <w:lang w:val="mn-MN"/>
              </w:rPr>
              <w:t>байгуулна</w:t>
            </w:r>
            <w:r w:rsidRPr="00283D51">
              <w:rPr>
                <w:rFonts w:ascii="Times New Roman Mon" w:hAnsi="Times New Roman Mon" w:cs="Times New Roman"/>
                <w:sz w:val="24"/>
                <w:szCs w:val="24"/>
                <w:lang w:val="mn-MN"/>
              </w:rPr>
              <w:t xml:space="preserve">. </w:t>
            </w:r>
          </w:p>
        </w:tc>
        <w:tc>
          <w:tcPr>
            <w:tcW w:w="1121" w:type="dxa"/>
          </w:tcPr>
          <w:p w:rsidR="00412081" w:rsidRPr="00422399" w:rsidRDefault="0041730A"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412081"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ЗДТГ-ын дарга</w:t>
            </w:r>
            <w:r w:rsidR="0041730A" w:rsidRPr="00422399">
              <w:rPr>
                <w:rFonts w:ascii="Times New Roman Mon" w:hAnsi="Times New Roman Mon" w:cs="Times New Roman"/>
                <w:sz w:val="24"/>
                <w:szCs w:val="24"/>
                <w:lang w:val="mn-MN"/>
              </w:rPr>
              <w:t>, Нэг цонхны үйлчилгээний албан хаагчид</w:t>
            </w:r>
          </w:p>
        </w:tc>
        <w:tc>
          <w:tcPr>
            <w:tcW w:w="4536" w:type="dxa"/>
          </w:tcPr>
          <w:p w:rsidR="00412081" w:rsidRPr="00422399" w:rsidRDefault="0041730A" w:rsidP="00BA36D9">
            <w:pPr>
              <w:pStyle w:val="ListParagraph"/>
              <w:numPr>
                <w:ilvl w:val="0"/>
                <w:numId w:val="2"/>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Иргэдэд хүрэх төрийн үйлчилгээний чанар хүртээмж нэмэгдэнэ</w:t>
            </w:r>
          </w:p>
        </w:tc>
      </w:tr>
      <w:tr w:rsidR="00412081" w:rsidRPr="00422399" w:rsidTr="0081757D">
        <w:tc>
          <w:tcPr>
            <w:tcW w:w="707" w:type="dxa"/>
          </w:tcPr>
          <w:p w:rsidR="00412081"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3.4</w:t>
            </w:r>
          </w:p>
        </w:tc>
        <w:tc>
          <w:tcPr>
            <w:tcW w:w="5260" w:type="dxa"/>
          </w:tcPr>
          <w:p w:rsidR="00412081" w:rsidRPr="00422399" w:rsidRDefault="00412081"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Орон нутагт хийгдэх хөрөнгө оруулалт бүтээн байгуула</w:t>
            </w:r>
            <w:r w:rsidR="005E6DD2">
              <w:rPr>
                <w:rFonts w:ascii="Times New Roman Mon" w:hAnsi="Times New Roman Mon" w:cs="Times New Roman"/>
                <w:sz w:val="24"/>
                <w:szCs w:val="24"/>
                <w:lang w:val="mn-MN"/>
              </w:rPr>
              <w:t>л</w:t>
            </w:r>
            <w:r w:rsidRPr="00422399">
              <w:rPr>
                <w:rFonts w:ascii="Times New Roman Mon" w:hAnsi="Times New Roman Mon" w:cs="Times New Roman"/>
                <w:sz w:val="24"/>
                <w:szCs w:val="24"/>
                <w:lang w:val="mn-MN"/>
              </w:rPr>
              <w:t>тын ажилд иргэдийн санал хүсэлт, санал санаачлагыг ажлын төлөвлөгөөндөө тус</w:t>
            </w:r>
            <w:r w:rsidR="005E6DD2">
              <w:rPr>
                <w:rFonts w:ascii="Times New Roman Mon" w:hAnsi="Times New Roman Mon" w:cs="Times New Roman"/>
                <w:sz w:val="24"/>
                <w:szCs w:val="24"/>
                <w:lang w:val="mn-MN"/>
              </w:rPr>
              <w:t>г</w:t>
            </w:r>
            <w:r w:rsidRPr="00422399">
              <w:rPr>
                <w:rFonts w:ascii="Times New Roman Mon" w:hAnsi="Times New Roman Mon" w:cs="Times New Roman"/>
                <w:sz w:val="24"/>
                <w:szCs w:val="24"/>
                <w:lang w:val="mn-MN"/>
              </w:rPr>
              <w:t xml:space="preserve">ан ажиллана. </w:t>
            </w:r>
          </w:p>
        </w:tc>
        <w:tc>
          <w:tcPr>
            <w:tcW w:w="1121" w:type="dxa"/>
          </w:tcPr>
          <w:p w:rsidR="00412081" w:rsidRPr="00422399" w:rsidRDefault="00412081" w:rsidP="00BA36D9">
            <w:pPr>
              <w:jc w:val="both"/>
              <w:rPr>
                <w:rFonts w:ascii="Times New Roman Mon" w:hAnsi="Times New Roman Mon" w:cs="Times New Roman"/>
                <w:sz w:val="24"/>
                <w:szCs w:val="24"/>
                <w:lang w:val="mn-MN"/>
              </w:rPr>
            </w:pPr>
          </w:p>
          <w:p w:rsidR="0041730A" w:rsidRPr="00422399" w:rsidRDefault="0041730A"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412081"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Засаг дарга, холбогдох албан тушаалтан</w:t>
            </w:r>
          </w:p>
        </w:tc>
        <w:tc>
          <w:tcPr>
            <w:tcW w:w="4536" w:type="dxa"/>
          </w:tcPr>
          <w:p w:rsidR="00412081" w:rsidRPr="00422399" w:rsidRDefault="0041730A" w:rsidP="00BA36D9">
            <w:pPr>
              <w:pStyle w:val="ListParagraph"/>
              <w:numPr>
                <w:ilvl w:val="0"/>
                <w:numId w:val="2"/>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Орон нутгийн удирдлагаас гарч байгаа бодлого,  шийдвэрт иргэдийн оролцоо нэмэгдэнэ.</w:t>
            </w:r>
          </w:p>
        </w:tc>
      </w:tr>
      <w:tr w:rsidR="00412081" w:rsidRPr="00422399" w:rsidTr="0081757D">
        <w:tc>
          <w:tcPr>
            <w:tcW w:w="707" w:type="dxa"/>
          </w:tcPr>
          <w:p w:rsidR="00412081"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3.5</w:t>
            </w:r>
          </w:p>
        </w:tc>
        <w:tc>
          <w:tcPr>
            <w:tcW w:w="5260" w:type="dxa"/>
          </w:tcPr>
          <w:p w:rsidR="00412081" w:rsidRPr="00422399" w:rsidRDefault="00412081"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 xml:space="preserve">төрийн албан хаагчдад авлига хүнд суртлаас ангид байх, төрийн албан хаагчийн ёс зүйн дүрмийг мөрдөн хэрэгжүүлэх  талаар </w:t>
            </w:r>
            <w:r w:rsidRPr="00422399">
              <w:rPr>
                <w:rFonts w:ascii="Times New Roman Mon" w:hAnsi="Times New Roman Mon" w:cs="Times New Roman"/>
                <w:sz w:val="24"/>
                <w:szCs w:val="24"/>
                <w:lang w:val="mn-MN"/>
              </w:rPr>
              <w:lastRenderedPageBreak/>
              <w:t xml:space="preserve">сургалтуудыг зохион байгуулж,төрийн албан хаагч бүр төрийн албан хаагчийн ёс зүйн дүрмийг мөрдөн хэрэгжүүлж,  түүнийг зөрчсөн албан  тушаалтанд хуулийн дагуу холбогдох арга хэмжээ авч хэрэгжүүлнэ. </w:t>
            </w:r>
          </w:p>
        </w:tc>
        <w:tc>
          <w:tcPr>
            <w:tcW w:w="1121" w:type="dxa"/>
          </w:tcPr>
          <w:p w:rsidR="00412081" w:rsidRPr="00422399" w:rsidRDefault="003412FC"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Жилдээ</w:t>
            </w:r>
          </w:p>
        </w:tc>
        <w:tc>
          <w:tcPr>
            <w:tcW w:w="2552" w:type="dxa"/>
            <w:gridSpan w:val="2"/>
          </w:tcPr>
          <w:p w:rsidR="00412081" w:rsidRPr="00422399" w:rsidRDefault="003412FC"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Байгууллагуудын удирдлагууд, ёс зүйн хорооны гишүүд</w:t>
            </w:r>
          </w:p>
        </w:tc>
        <w:tc>
          <w:tcPr>
            <w:tcW w:w="4536" w:type="dxa"/>
          </w:tcPr>
          <w:p w:rsidR="00412081" w:rsidRPr="00422399" w:rsidRDefault="003412FC" w:rsidP="00BA36D9">
            <w:pPr>
              <w:pStyle w:val="ListParagraph"/>
              <w:numPr>
                <w:ilvl w:val="0"/>
                <w:numId w:val="2"/>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Төрийн аблан хаагчийн ёс зүйн хариуцлага сайжирна.</w:t>
            </w:r>
          </w:p>
        </w:tc>
      </w:tr>
      <w:tr w:rsidR="00095EC2" w:rsidRPr="00422399" w:rsidTr="0081757D">
        <w:tc>
          <w:tcPr>
            <w:tcW w:w="707" w:type="dxa"/>
          </w:tcPr>
          <w:p w:rsidR="00095EC2"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3.6</w:t>
            </w:r>
          </w:p>
        </w:tc>
        <w:tc>
          <w:tcPr>
            <w:tcW w:w="5260" w:type="dxa"/>
          </w:tcPr>
          <w:p w:rsidR="00095EC2"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 xml:space="preserve">Иргэдийн санал хүсэлтийг саналын хайрцаг, нээлттэй утас, амаар болон бичгээр, </w:t>
            </w:r>
            <w:r w:rsidRPr="00422399">
              <w:rPr>
                <w:rFonts w:ascii="Times New Roman Mon" w:hAnsi="Times New Roman Mon" w:cs="Times New Roman"/>
                <w:sz w:val="24"/>
                <w:szCs w:val="24"/>
              </w:rPr>
              <w:t xml:space="preserve">face book </w:t>
            </w:r>
            <w:r w:rsidRPr="00422399">
              <w:rPr>
                <w:rFonts w:ascii="Times New Roman Mon" w:hAnsi="Times New Roman Mon" w:cs="Times New Roman"/>
                <w:sz w:val="24"/>
                <w:szCs w:val="24"/>
                <w:lang w:val="mn-MN"/>
              </w:rPr>
              <w:t>зэргээр  хүлээн авч шийдвэрлэж,СӨГ шийдвэрлэлтийн мэдээг нэгтгэн гаргах</w:t>
            </w:r>
          </w:p>
        </w:tc>
        <w:tc>
          <w:tcPr>
            <w:tcW w:w="1121" w:type="dxa"/>
          </w:tcPr>
          <w:p w:rsidR="00095EC2"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095EC2" w:rsidRPr="00422399" w:rsidRDefault="00095EC2" w:rsidP="005E6DD2">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 xml:space="preserve">Байгууллагуудын удирдлагууд, </w:t>
            </w:r>
            <w:r w:rsidR="005E6DD2">
              <w:rPr>
                <w:rFonts w:ascii="Times New Roman Mon" w:hAnsi="Times New Roman Mon" w:cs="Times New Roman"/>
                <w:sz w:val="24"/>
                <w:szCs w:val="24"/>
                <w:lang w:val="mn-MN"/>
              </w:rPr>
              <w:t>СӨГ хариуцсан мэргэжилтэн</w:t>
            </w:r>
          </w:p>
        </w:tc>
        <w:tc>
          <w:tcPr>
            <w:tcW w:w="4536" w:type="dxa"/>
            <w:vMerge w:val="restart"/>
          </w:tcPr>
          <w:p w:rsidR="00095EC2" w:rsidRPr="00422399" w:rsidRDefault="00095EC2" w:rsidP="00BA36D9">
            <w:pPr>
              <w:pStyle w:val="ListParagraph"/>
              <w:numPr>
                <w:ilvl w:val="0"/>
                <w:numId w:val="2"/>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Иргэдийн санал хүсэлт өргөдлийн шийдвэрлэлтийн хувь нэмэгдсэн байх</w:t>
            </w:r>
          </w:p>
          <w:p w:rsidR="00095EC2" w:rsidRPr="00422399" w:rsidRDefault="00095EC2" w:rsidP="00BA36D9">
            <w:pPr>
              <w:pStyle w:val="ListParagraph"/>
              <w:numPr>
                <w:ilvl w:val="0"/>
                <w:numId w:val="2"/>
              </w:num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Хууль тогтоомжоор тогтоосон өөрийн эрхлэх асуудлын хүрээг хэвлэл, мэдээллийн хэрэгслээр нийтэд мэдээлж, сурталчилсан байдал</w:t>
            </w:r>
          </w:p>
          <w:p w:rsidR="00095EC2" w:rsidRPr="00422399" w:rsidRDefault="00095EC2" w:rsidP="00BA36D9">
            <w:pPr>
              <w:pStyle w:val="ListParagraph"/>
              <w:numPr>
                <w:ilvl w:val="0"/>
                <w:numId w:val="2"/>
              </w:numPr>
              <w:jc w:val="both"/>
              <w:rPr>
                <w:rFonts w:ascii="Times New Roman Mon" w:eastAsia="Calibri" w:hAnsi="Times New Roman Mon" w:cs="Times New Roman"/>
                <w:color w:val="000000" w:themeColor="text1"/>
                <w:sz w:val="24"/>
                <w:szCs w:val="24"/>
                <w:lang w:val="mn-MN"/>
              </w:rPr>
            </w:pPr>
            <w:r w:rsidRPr="00422399">
              <w:rPr>
                <w:rFonts w:ascii="Times New Roman Mon" w:eastAsia="Calibri" w:hAnsi="Times New Roman Mon" w:cs="Times New Roman"/>
                <w:color w:val="000000" w:themeColor="text1"/>
                <w:sz w:val="24"/>
                <w:szCs w:val="24"/>
                <w:lang w:val="mn-MN"/>
              </w:rPr>
              <w:t>Өргөдөл /санал, мэдэгдэл/, гомдол, хүсэлт, мэдээлэл хүлээн авах нөхцөлийг бүрдүүлсэн байдал /утас, хайрцаг, санал хүсэлтийн дэвтэр, факс, цахим, бичгээр, амаар г.м хэлбэрээр/</w:t>
            </w:r>
          </w:p>
          <w:p w:rsidR="00095EC2" w:rsidRPr="00422399" w:rsidRDefault="00095EC2" w:rsidP="00BA36D9">
            <w:pPr>
              <w:pStyle w:val="ListParagraph"/>
              <w:numPr>
                <w:ilvl w:val="0"/>
                <w:numId w:val="2"/>
              </w:numPr>
              <w:jc w:val="both"/>
              <w:rPr>
                <w:rFonts w:ascii="Times New Roman Mon" w:hAnsi="Times New Roman Mon" w:cs="Times New Roman"/>
                <w:color w:val="000000" w:themeColor="text1"/>
                <w:sz w:val="24"/>
                <w:szCs w:val="24"/>
                <w:lang w:val="mn-MN"/>
              </w:rPr>
            </w:pPr>
            <w:proofErr w:type="spellStart"/>
            <w:r w:rsidRPr="00422399">
              <w:rPr>
                <w:rFonts w:ascii="Times New Roman Mon" w:hAnsi="Times New Roman Mon" w:cs="Times New Roman"/>
                <w:color w:val="000000" w:themeColor="text1"/>
                <w:sz w:val="24"/>
                <w:szCs w:val="24"/>
              </w:rPr>
              <w:t>Үйлчилгээ,захидал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харилцааны</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асуудал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хариуцсан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албан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хаагчийн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эцэг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эх</w:t>
            </w:r>
            <w:proofErr w:type="spellEnd"/>
            <w:r w:rsidRPr="00422399">
              <w:rPr>
                <w:rFonts w:ascii="Times New Roman Mon" w:hAnsi="Times New Roman Mon" w:cs="Times New Roman"/>
                <w:color w:val="000000" w:themeColor="text1"/>
                <w:sz w:val="24"/>
                <w:szCs w:val="24"/>
              </w:rPr>
              <w:t>/-</w:t>
            </w:r>
            <w:proofErr w:type="spellStart"/>
            <w:r w:rsidRPr="00422399">
              <w:rPr>
                <w:rFonts w:ascii="Times New Roman Mon" w:hAnsi="Times New Roman Mon" w:cs="Times New Roman"/>
                <w:color w:val="000000" w:themeColor="text1"/>
                <w:sz w:val="24"/>
                <w:szCs w:val="24"/>
              </w:rPr>
              <w:t>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өөрийн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албан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тушаал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ажиллах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журам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харилцах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утас</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иргэдийг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хүлээн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авч</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уулзах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цагийн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хуваарийг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цахим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хуудас</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болон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мэдээллийн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самбартаа</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ойлгомжтой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байдлаар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байршуулсан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байдал</w:t>
            </w:r>
            <w:proofErr w:type="spellEnd"/>
          </w:p>
          <w:p w:rsidR="00095EC2" w:rsidRPr="00422399" w:rsidRDefault="00095EC2" w:rsidP="00BA36D9">
            <w:pPr>
              <w:pStyle w:val="ListParagraph"/>
              <w:numPr>
                <w:ilvl w:val="0"/>
                <w:numId w:val="2"/>
              </w:numPr>
              <w:jc w:val="both"/>
              <w:rPr>
                <w:rFonts w:ascii="Times New Roman Mon" w:eastAsia="Calibri" w:hAnsi="Times New Roman Mon" w:cs="Times New Roman"/>
                <w:color w:val="000000" w:themeColor="text1"/>
                <w:sz w:val="24"/>
                <w:szCs w:val="24"/>
                <w:lang w:val="mn-MN"/>
              </w:rPr>
            </w:pPr>
            <w:proofErr w:type="spellStart"/>
            <w:r w:rsidRPr="00422399">
              <w:rPr>
                <w:rFonts w:ascii="Times New Roman Mon" w:eastAsia="Calibri" w:hAnsi="Times New Roman Mon" w:cs="Times New Roman"/>
                <w:color w:val="000000" w:themeColor="text1"/>
                <w:sz w:val="24"/>
                <w:szCs w:val="24"/>
              </w:rPr>
              <w:t>Иргэдийн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өргөдөл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санал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мэдэгдэл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гомдол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хүсэлт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мэдээллийг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шийдвэрлэсэн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талаар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хэвлэл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хэрэгслээр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тогтмол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хугацаанд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мэдээлсэн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095EC2" w:rsidRPr="00422399" w:rsidRDefault="00095EC2" w:rsidP="00BA36D9">
            <w:pPr>
              <w:pStyle w:val="ListParagraph"/>
              <w:numPr>
                <w:ilvl w:val="0"/>
                <w:numId w:val="2"/>
              </w:numPr>
              <w:jc w:val="both"/>
              <w:rPr>
                <w:rFonts w:ascii="Times New Roman Mon" w:hAnsi="Times New Roman Mon" w:cs="Times New Roman"/>
                <w:sz w:val="24"/>
                <w:szCs w:val="24"/>
                <w:lang w:val="mn-MN"/>
              </w:rPr>
            </w:pPr>
            <w:proofErr w:type="spellStart"/>
            <w:r w:rsidRPr="00422399">
              <w:rPr>
                <w:rFonts w:ascii="Times New Roman Mon" w:eastAsia="Calibri" w:hAnsi="Times New Roman Mon" w:cs="Times New Roman"/>
                <w:color w:val="000000" w:themeColor="text1"/>
                <w:sz w:val="24"/>
                <w:szCs w:val="24"/>
              </w:rPr>
              <w:t>Ашиг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сонирхлын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зөрчлийн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талаарх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мэдээлэл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мэдэгдлийн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lastRenderedPageBreak/>
              <w:t>дагуу</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шалгаж</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хариуцлага</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тооцсон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tc>
      </w:tr>
      <w:tr w:rsidR="00095EC2" w:rsidRPr="00422399" w:rsidTr="0081757D">
        <w:tc>
          <w:tcPr>
            <w:tcW w:w="707" w:type="dxa"/>
          </w:tcPr>
          <w:p w:rsidR="00095EC2"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3.7</w:t>
            </w:r>
          </w:p>
        </w:tc>
        <w:tc>
          <w:tcPr>
            <w:tcW w:w="5260" w:type="dxa"/>
          </w:tcPr>
          <w:p w:rsidR="00095EC2"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color w:val="000000" w:themeColor="text1"/>
                <w:sz w:val="24"/>
                <w:szCs w:val="24"/>
                <w:lang w:val="mn-MN"/>
              </w:rPr>
              <w:t>Иргэд, олон нийтээс ирүүлсэн санал хүсэлт гомдол мэдээлэлд судалгаа дүгнэлт хийж,  үр дүнгийн талаар ил тод, үнэн зөв мэдээллээр хангах ажлыг зохион байгуулна.</w:t>
            </w:r>
          </w:p>
        </w:tc>
        <w:tc>
          <w:tcPr>
            <w:tcW w:w="1121" w:type="dxa"/>
          </w:tcPr>
          <w:p w:rsidR="00095EC2" w:rsidRPr="00422399" w:rsidRDefault="00095EC2" w:rsidP="00BA36D9">
            <w:pPr>
              <w:jc w:val="both"/>
              <w:rPr>
                <w:rFonts w:ascii="Times New Roman Mon" w:hAnsi="Times New Roman Mon" w:cs="Times New Roman"/>
                <w:sz w:val="24"/>
                <w:szCs w:val="24"/>
                <w:lang w:val="mn-MN"/>
              </w:rPr>
            </w:pPr>
          </w:p>
        </w:tc>
        <w:tc>
          <w:tcPr>
            <w:tcW w:w="2552" w:type="dxa"/>
            <w:gridSpan w:val="2"/>
          </w:tcPr>
          <w:p w:rsidR="00095EC2" w:rsidRPr="00422399" w:rsidRDefault="00AB280A" w:rsidP="00BA36D9">
            <w:pPr>
              <w:jc w:val="both"/>
              <w:rPr>
                <w:rFonts w:ascii="Times New Roman Mon" w:hAnsi="Times New Roman Mon" w:cs="Times New Roman"/>
                <w:sz w:val="24"/>
                <w:szCs w:val="24"/>
                <w:lang w:val="mn-MN"/>
              </w:rPr>
            </w:pPr>
            <w:r w:rsidRPr="00AB280A">
              <w:rPr>
                <w:rFonts w:ascii="Times New Roman Mon" w:hAnsi="Times New Roman Mon" w:cs="Times New Roman"/>
                <w:sz w:val="24"/>
                <w:szCs w:val="24"/>
                <w:lang w:val="mn-MN"/>
              </w:rPr>
              <w:t xml:space="preserve">Байгууллагуудын удирдлагууд, </w:t>
            </w:r>
            <w:r w:rsidR="005E6DD2" w:rsidRPr="005E6DD2">
              <w:rPr>
                <w:rFonts w:ascii="Times New Roman Mon" w:hAnsi="Times New Roman Mon" w:cs="Times New Roman"/>
                <w:sz w:val="24"/>
                <w:szCs w:val="24"/>
                <w:lang w:val="mn-MN"/>
              </w:rPr>
              <w:t>СӨГ хариуцсан мэргэжилтэн</w:t>
            </w:r>
          </w:p>
        </w:tc>
        <w:tc>
          <w:tcPr>
            <w:tcW w:w="4536" w:type="dxa"/>
            <w:vMerge/>
          </w:tcPr>
          <w:p w:rsidR="00095EC2" w:rsidRPr="00422399" w:rsidRDefault="00095EC2" w:rsidP="00BA36D9">
            <w:pPr>
              <w:pStyle w:val="ListParagraph"/>
              <w:numPr>
                <w:ilvl w:val="0"/>
                <w:numId w:val="2"/>
              </w:numPr>
              <w:jc w:val="both"/>
              <w:rPr>
                <w:rFonts w:ascii="Times New Roman Mon" w:hAnsi="Times New Roman Mon" w:cs="Times New Roman"/>
                <w:color w:val="000000" w:themeColor="text1"/>
                <w:sz w:val="24"/>
                <w:szCs w:val="24"/>
                <w:lang w:val="mn-MN"/>
              </w:rPr>
            </w:pPr>
          </w:p>
        </w:tc>
      </w:tr>
      <w:tr w:rsidR="00D85A26" w:rsidRPr="00422399" w:rsidTr="0081757D">
        <w:tc>
          <w:tcPr>
            <w:tcW w:w="707" w:type="dxa"/>
          </w:tcPr>
          <w:p w:rsidR="00D85A26"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3.8</w:t>
            </w:r>
          </w:p>
        </w:tc>
        <w:tc>
          <w:tcPr>
            <w:tcW w:w="5260" w:type="dxa"/>
          </w:tcPr>
          <w:p w:rsidR="00D85A26" w:rsidRPr="00422399" w:rsidRDefault="00D85A26" w:rsidP="00BA36D9">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Хяналт шалгалтын мөрөөр зөвлөмж гарган, албан шаардлага, төлбөрийн акт, хариуцлаг</w:t>
            </w:r>
            <w:r w:rsidRPr="00422399">
              <w:rPr>
                <w:rFonts w:ascii="Times New Roman Mon" w:hAnsi="Times New Roman Mon" w:cs="Times New Roman"/>
                <w:color w:val="000000" w:themeColor="text1"/>
                <w:sz w:val="24"/>
                <w:szCs w:val="24"/>
              </w:rPr>
              <w:t>à</w:t>
            </w:r>
            <w:r w:rsidRPr="00422399">
              <w:rPr>
                <w:rFonts w:ascii="Times New Roman Mon" w:hAnsi="Times New Roman Mon" w:cs="Times New Roman"/>
                <w:color w:val="000000" w:themeColor="text1"/>
                <w:sz w:val="24"/>
                <w:szCs w:val="24"/>
                <w:lang w:val="mn-MN"/>
              </w:rPr>
              <w:t xml:space="preserve"> тооцох саналын хэрэгжилтийг давтан шалгаж дүн мэдээллийг олон нийтэд ил тод мэдээлнэ.</w:t>
            </w:r>
          </w:p>
        </w:tc>
        <w:tc>
          <w:tcPr>
            <w:tcW w:w="1121" w:type="dxa"/>
          </w:tcPr>
          <w:p w:rsidR="00D85A26" w:rsidRPr="00422399" w:rsidRDefault="00D85A26" w:rsidP="00BA36D9">
            <w:pPr>
              <w:jc w:val="both"/>
              <w:rPr>
                <w:rFonts w:ascii="Times New Roman Mon" w:hAnsi="Times New Roman Mon" w:cs="Times New Roman"/>
                <w:sz w:val="24"/>
                <w:szCs w:val="24"/>
                <w:lang w:val="mn-MN"/>
              </w:rPr>
            </w:pPr>
          </w:p>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D85A26" w:rsidRPr="00422399" w:rsidRDefault="00D85A26" w:rsidP="00BA36D9">
            <w:pPr>
              <w:jc w:val="both"/>
              <w:rPr>
                <w:rFonts w:ascii="Times New Roman Mon" w:hAnsi="Times New Roman Mon" w:cs="Times New Roman"/>
                <w:sz w:val="24"/>
                <w:szCs w:val="24"/>
                <w:lang w:val="mn-MN"/>
              </w:rPr>
            </w:pPr>
          </w:p>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Д.Пагмадулам, Д.Батбаяр</w:t>
            </w:r>
          </w:p>
        </w:tc>
        <w:tc>
          <w:tcPr>
            <w:tcW w:w="4536" w:type="dxa"/>
          </w:tcPr>
          <w:p w:rsidR="00D85A26" w:rsidRPr="00422399" w:rsidRDefault="00D85A26" w:rsidP="00BA36D9">
            <w:pPr>
              <w:pStyle w:val="ListParagraph"/>
              <w:numPr>
                <w:ilvl w:val="0"/>
                <w:numId w:val="2"/>
              </w:num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Хяналт шалгалтын удирдамжийн дагуу явуулсан байх</w:t>
            </w:r>
          </w:p>
          <w:p w:rsidR="00D85A26" w:rsidRPr="00422399" w:rsidRDefault="00D85A26" w:rsidP="00BA36D9">
            <w:pPr>
              <w:pStyle w:val="ListParagraph"/>
              <w:numPr>
                <w:ilvl w:val="0"/>
                <w:numId w:val="3"/>
              </w:numPr>
              <w:jc w:val="both"/>
              <w:rPr>
                <w:rFonts w:ascii="Times New Roman Mon" w:hAnsi="Times New Roman Mon" w:cs="Times New Roman"/>
                <w:sz w:val="24"/>
                <w:szCs w:val="24"/>
                <w:lang w:val="mn-MN"/>
              </w:rPr>
            </w:pPr>
            <w:r w:rsidRPr="00422399">
              <w:rPr>
                <w:rFonts w:ascii="Times New Roman Mon" w:hAnsi="Times New Roman Mon" w:cs="Times New Roman"/>
                <w:color w:val="000000" w:themeColor="text1"/>
                <w:sz w:val="24"/>
                <w:szCs w:val="24"/>
                <w:lang w:val="mn-MN"/>
              </w:rPr>
              <w:t>Хэвлэл мэдээллийн хэрэгслээр сурталчилсан байдал</w:t>
            </w:r>
          </w:p>
        </w:tc>
      </w:tr>
      <w:tr w:rsidR="00D85A26" w:rsidRPr="00422399" w:rsidTr="0081757D">
        <w:tc>
          <w:tcPr>
            <w:tcW w:w="707" w:type="dxa"/>
          </w:tcPr>
          <w:p w:rsidR="00D85A26"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3.9</w:t>
            </w:r>
          </w:p>
        </w:tc>
        <w:tc>
          <w:tcPr>
            <w:tcW w:w="5260" w:type="dxa"/>
          </w:tcPr>
          <w:p w:rsidR="00D85A26" w:rsidRPr="00422399" w:rsidRDefault="00D85A26" w:rsidP="00BA36D9">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Байгууллагуудын  үйл ажиллагаанд үнэлгээ өгөх ажлын хэсэгт ИНБайгууллагуудын төлөөллийг оролцуулж, үнэлгээний бодит байдлыг хангаж ажиллахын зэрэгцээ үнэлгээний дүнг иргэд, олон нийтэд мэдээлнэ.</w:t>
            </w:r>
          </w:p>
        </w:tc>
        <w:tc>
          <w:tcPr>
            <w:tcW w:w="1121" w:type="dxa"/>
          </w:tcPr>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D85A26"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 xml:space="preserve">ЗДТГ-ын дарга </w:t>
            </w:r>
            <w:r w:rsidR="00D85A26" w:rsidRPr="00422399">
              <w:rPr>
                <w:rFonts w:ascii="Times New Roman Mon" w:hAnsi="Times New Roman Mon" w:cs="Times New Roman"/>
                <w:sz w:val="24"/>
                <w:szCs w:val="24"/>
                <w:lang w:val="mn-MN"/>
              </w:rPr>
              <w:t>, ажлын хэсэг</w:t>
            </w:r>
          </w:p>
        </w:tc>
        <w:tc>
          <w:tcPr>
            <w:tcW w:w="4536" w:type="dxa"/>
          </w:tcPr>
          <w:p w:rsidR="00D85A26" w:rsidRPr="00422399" w:rsidRDefault="00D85A26" w:rsidP="00BA36D9">
            <w:pPr>
              <w:pStyle w:val="ListParagraph"/>
              <w:numPr>
                <w:ilvl w:val="0"/>
                <w:numId w:val="3"/>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Хяналт шалгалтын үр дүнд ажилд ахиц дэвшил гарсан байх</w:t>
            </w:r>
          </w:p>
          <w:p w:rsidR="00D85A26" w:rsidRPr="00422399" w:rsidRDefault="00D85A26" w:rsidP="00BA36D9">
            <w:pPr>
              <w:pStyle w:val="ListParagraph"/>
              <w:numPr>
                <w:ilvl w:val="0"/>
                <w:numId w:val="3"/>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Хяналт шалгалтын дүнг нийтэд мэдээлсэн байдал</w:t>
            </w:r>
          </w:p>
        </w:tc>
      </w:tr>
      <w:tr w:rsidR="00D85A26" w:rsidRPr="00422399" w:rsidTr="0081757D">
        <w:tc>
          <w:tcPr>
            <w:tcW w:w="707" w:type="dxa"/>
          </w:tcPr>
          <w:p w:rsidR="00D85A26"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3.10</w:t>
            </w:r>
          </w:p>
        </w:tc>
        <w:tc>
          <w:tcPr>
            <w:tcW w:w="5260" w:type="dxa"/>
          </w:tcPr>
          <w:p w:rsidR="00D85A26" w:rsidRPr="00422399" w:rsidRDefault="00D85A26" w:rsidP="00BA36D9">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 xml:space="preserve">Тусгай зөвшөөрөл эзэмшигчийн аж ахуйн нэгжийн нэр, хаяг, зөвшөөрөл олгосон болон дуусгавар болох хугацаа үйл ажиллагааны байршил зэрэг мэдээллийг багтаасан мэдээллийн санг бүрдүүлж, цахим хуудсанд байршуулна. </w:t>
            </w:r>
          </w:p>
        </w:tc>
        <w:tc>
          <w:tcPr>
            <w:tcW w:w="1121" w:type="dxa"/>
          </w:tcPr>
          <w:p w:rsidR="00D85A26" w:rsidRPr="00422399" w:rsidRDefault="00D85A26" w:rsidP="00BA36D9">
            <w:pPr>
              <w:jc w:val="both"/>
              <w:rPr>
                <w:rFonts w:ascii="Times New Roman Mon" w:hAnsi="Times New Roman Mon" w:cs="Times New Roman"/>
                <w:sz w:val="24"/>
                <w:szCs w:val="24"/>
                <w:lang w:val="mn-MN"/>
              </w:rPr>
            </w:pPr>
          </w:p>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Д.Пагмадулам</w:t>
            </w:r>
          </w:p>
        </w:tc>
        <w:tc>
          <w:tcPr>
            <w:tcW w:w="4536" w:type="dxa"/>
          </w:tcPr>
          <w:p w:rsidR="00D85A26" w:rsidRPr="00422399" w:rsidRDefault="00D85A26" w:rsidP="00BA36D9">
            <w:pPr>
              <w:pStyle w:val="ListParagraph"/>
              <w:numPr>
                <w:ilvl w:val="0"/>
                <w:numId w:val="4"/>
              </w:numPr>
              <w:jc w:val="both"/>
              <w:rPr>
                <w:rFonts w:ascii="Times New Roman Mon" w:hAnsi="Times New Roman Mon" w:cs="Times New Roman"/>
                <w:sz w:val="24"/>
                <w:szCs w:val="24"/>
                <w:lang w:val="mn-MN"/>
              </w:rPr>
            </w:pPr>
            <w:r w:rsidRPr="00422399">
              <w:rPr>
                <w:rFonts w:ascii="Times New Roman Mon" w:hAnsi="Times New Roman Mon" w:cs="Times New Roman"/>
                <w:color w:val="000000" w:themeColor="text1"/>
                <w:sz w:val="24"/>
                <w:szCs w:val="24"/>
                <w:lang w:val="mn-MN"/>
              </w:rPr>
              <w:t>Тусгай зөвшөөрөл бүхий аж ахуйн нэгжийн мэдээлэл нийтэд ил тод болсон байдал</w:t>
            </w:r>
          </w:p>
        </w:tc>
      </w:tr>
      <w:tr w:rsidR="00D85A26" w:rsidRPr="00422399" w:rsidTr="0081757D">
        <w:tc>
          <w:tcPr>
            <w:tcW w:w="707" w:type="dxa"/>
          </w:tcPr>
          <w:p w:rsidR="00D85A26"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3.11</w:t>
            </w:r>
          </w:p>
        </w:tc>
        <w:tc>
          <w:tcPr>
            <w:tcW w:w="5260" w:type="dxa"/>
          </w:tcPr>
          <w:p w:rsidR="00D85A26" w:rsidRPr="00422399" w:rsidRDefault="00D85A26" w:rsidP="00BA36D9">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Төрийн байгууллагуудын санал, захиалгыг үндэслэн төрийн албаны удирдах албан тушаалд томилогдох, төрийн жинхэнэ болон үйлчилгээний албан тушаалд орох ажилтнуудын сонгон шалгаруулалтыг зохих журам, зөвлөмжийн дагуу  нээлттэй, өрсөлдөөний зарчмаар явуулж, дүнг  олон нийтэд ил тод зарлан мэдээлж,</w:t>
            </w:r>
            <w:r w:rsidRPr="00422399">
              <w:rPr>
                <w:rFonts w:ascii="Times New Roman Mon" w:hAnsi="Times New Roman Mon" w:cs="Times New Roman"/>
                <w:sz w:val="24"/>
                <w:szCs w:val="24"/>
                <w:lang w:val="mn-MN"/>
              </w:rPr>
              <w:t xml:space="preserve"> төрийн жинхэнэ болон төрийн үйлчилгээний албан хаагчийн хүний нөөцийг ханган  иргэдэд ил тод нээлтэй байлгана.</w:t>
            </w:r>
          </w:p>
        </w:tc>
        <w:tc>
          <w:tcPr>
            <w:tcW w:w="1121" w:type="dxa"/>
          </w:tcPr>
          <w:p w:rsidR="00D85A26" w:rsidRPr="00422399" w:rsidRDefault="00D85A26" w:rsidP="00BA36D9">
            <w:pPr>
              <w:jc w:val="both"/>
              <w:rPr>
                <w:rFonts w:ascii="Times New Roman Mon" w:hAnsi="Times New Roman Mon" w:cs="Times New Roman"/>
                <w:sz w:val="24"/>
                <w:szCs w:val="24"/>
                <w:lang w:val="mn-MN"/>
              </w:rPr>
            </w:pPr>
          </w:p>
          <w:p w:rsidR="00D85A26" w:rsidRPr="00422399" w:rsidRDefault="00D85A26" w:rsidP="00BA36D9">
            <w:pPr>
              <w:jc w:val="both"/>
              <w:rPr>
                <w:rFonts w:ascii="Times New Roman Mon" w:hAnsi="Times New Roman Mon" w:cs="Times New Roman"/>
                <w:sz w:val="24"/>
                <w:szCs w:val="24"/>
                <w:lang w:val="mn-MN"/>
              </w:rPr>
            </w:pPr>
          </w:p>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Байгууллагуудын удирдлагууд</w:t>
            </w:r>
          </w:p>
        </w:tc>
        <w:tc>
          <w:tcPr>
            <w:tcW w:w="4536" w:type="dxa"/>
          </w:tcPr>
          <w:p w:rsidR="00D85A26" w:rsidRPr="00422399" w:rsidRDefault="00D85A26" w:rsidP="00BA36D9">
            <w:pPr>
              <w:pStyle w:val="ListParagraph"/>
              <w:numPr>
                <w:ilvl w:val="0"/>
                <w:numId w:val="4"/>
              </w:numPr>
              <w:jc w:val="both"/>
              <w:rPr>
                <w:rFonts w:ascii="Times New Roman Mon" w:eastAsia="Calibri" w:hAnsi="Times New Roman Mon" w:cs="Times New Roman"/>
                <w:color w:val="000000" w:themeColor="text1"/>
                <w:sz w:val="24"/>
                <w:szCs w:val="24"/>
                <w:lang w:val="mn-MN"/>
              </w:rPr>
            </w:pPr>
            <w:proofErr w:type="spellStart"/>
            <w:r w:rsidRPr="00422399">
              <w:rPr>
                <w:rFonts w:ascii="Times New Roman Mon" w:eastAsia="Calibri" w:hAnsi="Times New Roman Mon" w:cs="Times New Roman"/>
                <w:color w:val="000000" w:themeColor="text1"/>
                <w:sz w:val="24"/>
                <w:szCs w:val="24"/>
              </w:rPr>
              <w:t>Сул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орон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тооны</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зарыг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цахим</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хуудас</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болон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самбартаа</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байршуулсан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тухай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бүр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шинэчилсэн</w:t>
            </w:r>
            <w:proofErr w:type="spellEnd"/>
            <w:r w:rsidRPr="00422399">
              <w:rPr>
                <w:rFonts w:ascii="Times New Roman Mon" w:eastAsia="Calibri" w:hAnsi="Times New Roman Mon" w:cs="Times New Roman"/>
                <w:color w:val="000000" w:themeColor="text1"/>
                <w:sz w:val="24"/>
                <w:szCs w:val="24"/>
              </w:rPr>
              <w:t>/</w:t>
            </w:r>
          </w:p>
          <w:p w:rsidR="00D85A26" w:rsidRPr="00422399" w:rsidRDefault="00D85A26" w:rsidP="00BA36D9">
            <w:pPr>
              <w:pStyle w:val="ListParagraph"/>
              <w:numPr>
                <w:ilvl w:val="0"/>
                <w:numId w:val="4"/>
              </w:numPr>
              <w:jc w:val="both"/>
              <w:rPr>
                <w:rFonts w:ascii="Times New Roman Mon" w:hAnsi="Times New Roman Mon" w:cs="Times New Roman"/>
                <w:sz w:val="24"/>
                <w:szCs w:val="24"/>
                <w:lang w:val="mn-MN"/>
              </w:rPr>
            </w:pPr>
            <w:proofErr w:type="spellStart"/>
            <w:r w:rsidRPr="00422399">
              <w:rPr>
                <w:rFonts w:ascii="Times New Roman Mon" w:eastAsia="Calibri" w:hAnsi="Times New Roman Mon" w:cs="Times New Roman"/>
                <w:color w:val="000000" w:themeColor="text1"/>
                <w:sz w:val="24"/>
                <w:szCs w:val="24"/>
              </w:rPr>
              <w:t>Сонгон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шалгаруулалт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явуулах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талаар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олон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нийтийн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хэрэгслээр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зарласан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tc>
      </w:tr>
      <w:tr w:rsidR="00D85A26" w:rsidRPr="00422399" w:rsidTr="0081757D">
        <w:tc>
          <w:tcPr>
            <w:tcW w:w="707" w:type="dxa"/>
          </w:tcPr>
          <w:p w:rsidR="00D85A26"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3.12</w:t>
            </w:r>
          </w:p>
        </w:tc>
        <w:tc>
          <w:tcPr>
            <w:tcW w:w="5260" w:type="dxa"/>
          </w:tcPr>
          <w:p w:rsidR="00D85A26" w:rsidRPr="00A90A03" w:rsidRDefault="00D85A26" w:rsidP="00BA36D9">
            <w:pPr>
              <w:jc w:val="both"/>
              <w:rPr>
                <w:rFonts w:ascii="Times New Roman Mon" w:hAnsi="Times New Roman Mon" w:cs="Times New Roman"/>
                <w:color w:val="000000" w:themeColor="text1"/>
                <w:sz w:val="24"/>
                <w:szCs w:val="24"/>
                <w:lang w:val="mn-MN"/>
              </w:rPr>
            </w:pPr>
            <w:r w:rsidRPr="00A90A03">
              <w:rPr>
                <w:rFonts w:ascii="Times New Roman Mon" w:hAnsi="Times New Roman Mon" w:cs="Times New Roman"/>
                <w:sz w:val="24"/>
                <w:szCs w:val="24"/>
                <w:lang w:val="mn-MN"/>
              </w:rPr>
              <w:t xml:space="preserve">Төрийн албаны стандартын хэрэгжилтийн шалган зааварлах үзлэгийг зохион байгуулж,           </w:t>
            </w:r>
            <w:r w:rsidRPr="00A90A03">
              <w:rPr>
                <w:rFonts w:ascii="Times New Roman Mon" w:hAnsi="Times New Roman Mon" w:cs="Times New Roman"/>
                <w:color w:val="000000" w:themeColor="text1"/>
                <w:sz w:val="24"/>
                <w:szCs w:val="24"/>
                <w:lang w:val="mn-MN"/>
              </w:rPr>
              <w:t xml:space="preserve">байгууллагуудын хууль, тогтоомж, бодлого, зорилт, хөтөлбөрийн хэрэгжилтэд явцын болон үр дүнгийн ХШҮ хийж, түүний мөрөөр авах арга хэмжээг төлөвлөн хэрэгжүүлэх, шаардлагатай тохиолдолд эрх бүхий албан тушаалтны шийдвэр, удирдамжийн дагуу байгууллагуудад хяналт шинжилгээ үнэлгээ </w:t>
            </w:r>
            <w:r w:rsidRPr="00A90A03">
              <w:rPr>
                <w:rFonts w:ascii="Times New Roman Mon" w:hAnsi="Times New Roman Mon" w:cs="Times New Roman"/>
                <w:color w:val="000000" w:themeColor="text1"/>
                <w:sz w:val="24"/>
                <w:szCs w:val="24"/>
                <w:lang w:val="mn-MN"/>
              </w:rPr>
              <w:lastRenderedPageBreak/>
              <w:t>хий</w:t>
            </w:r>
            <w:r w:rsidRPr="00A90A03">
              <w:rPr>
                <w:rFonts w:ascii="Times New Roman Mon" w:hAnsi="Times New Roman Mon" w:cs="Times New Roman"/>
                <w:color w:val="000000" w:themeColor="text1"/>
                <w:sz w:val="24"/>
                <w:szCs w:val="24"/>
              </w:rPr>
              <w:t xml:space="preserve">æ, </w:t>
            </w:r>
            <w:proofErr w:type="spellStart"/>
            <w:r w:rsidRPr="00A90A03">
              <w:rPr>
                <w:rFonts w:ascii="Times New Roman Mon" w:hAnsi="Times New Roman Mon" w:cs="Times New Roman"/>
                <w:color w:val="000000" w:themeColor="text1"/>
                <w:sz w:val="24"/>
                <w:szCs w:val="24"/>
              </w:rPr>
              <w:t>èðãýä</w:t>
            </w:r>
            <w:proofErr w:type="spellEnd"/>
            <w:r w:rsidRPr="00A90A03">
              <w:rPr>
                <w:rFonts w:ascii="Times New Roman Mon" w:hAnsi="Times New Roman Mon" w:cs="Times New Roman"/>
                <w:color w:val="000000" w:themeColor="text1"/>
                <w:sz w:val="24"/>
                <w:szCs w:val="24"/>
              </w:rPr>
              <w:t xml:space="preserve"> </w:t>
            </w:r>
            <w:proofErr w:type="spellStart"/>
            <w:r w:rsidRPr="00A90A03">
              <w:rPr>
                <w:rFonts w:ascii="Times New Roman Mon" w:hAnsi="Times New Roman Mon" w:cs="Times New Roman"/>
                <w:color w:val="000000" w:themeColor="text1"/>
                <w:sz w:val="24"/>
                <w:szCs w:val="24"/>
              </w:rPr>
              <w:t>îëîí</w:t>
            </w:r>
            <w:proofErr w:type="spellEnd"/>
            <w:r w:rsidRPr="00A90A03">
              <w:rPr>
                <w:rFonts w:ascii="Times New Roman Mon" w:hAnsi="Times New Roman Mon" w:cs="Times New Roman"/>
                <w:color w:val="000000" w:themeColor="text1"/>
                <w:sz w:val="24"/>
                <w:szCs w:val="24"/>
              </w:rPr>
              <w:t xml:space="preserve"> </w:t>
            </w:r>
            <w:proofErr w:type="spellStart"/>
            <w:r w:rsidRPr="00A90A03">
              <w:rPr>
                <w:rFonts w:ascii="Times New Roman Mon" w:hAnsi="Times New Roman Mon" w:cs="Times New Roman"/>
                <w:color w:val="000000" w:themeColor="text1"/>
                <w:sz w:val="24"/>
                <w:szCs w:val="24"/>
              </w:rPr>
              <w:t>íèéòýä</w:t>
            </w:r>
            <w:proofErr w:type="spellEnd"/>
            <w:r w:rsidRPr="00A90A03">
              <w:rPr>
                <w:rFonts w:ascii="Times New Roman Mon" w:hAnsi="Times New Roman Mon" w:cs="Times New Roman"/>
                <w:color w:val="000000" w:themeColor="text1"/>
                <w:sz w:val="24"/>
                <w:szCs w:val="24"/>
              </w:rPr>
              <w:t xml:space="preserve"> </w:t>
            </w:r>
            <w:proofErr w:type="spellStart"/>
            <w:r w:rsidRPr="00A90A03">
              <w:rPr>
                <w:rFonts w:ascii="Times New Roman Mon" w:hAnsi="Times New Roman Mon" w:cs="Times New Roman"/>
                <w:color w:val="000000" w:themeColor="text1"/>
                <w:sz w:val="24"/>
                <w:szCs w:val="24"/>
              </w:rPr>
              <w:t>íýýëòòýé</w:t>
            </w:r>
            <w:proofErr w:type="spellEnd"/>
            <w:r w:rsidRPr="00A90A03">
              <w:rPr>
                <w:rFonts w:ascii="Times New Roman Mon" w:hAnsi="Times New Roman Mon" w:cs="Times New Roman"/>
                <w:color w:val="000000" w:themeColor="text1"/>
                <w:sz w:val="24"/>
                <w:szCs w:val="24"/>
              </w:rPr>
              <w:t xml:space="preserve"> </w:t>
            </w:r>
            <w:proofErr w:type="spellStart"/>
            <w:r w:rsidRPr="00A90A03">
              <w:rPr>
                <w:rFonts w:ascii="Times New Roman Mon" w:hAnsi="Times New Roman Mon" w:cs="Times New Roman"/>
                <w:color w:val="000000" w:themeColor="text1"/>
                <w:sz w:val="24"/>
                <w:szCs w:val="24"/>
              </w:rPr>
              <w:t>ìýäýýëýõ</w:t>
            </w:r>
            <w:proofErr w:type="spellEnd"/>
            <w:r w:rsidRPr="00A90A03">
              <w:rPr>
                <w:rFonts w:ascii="Times New Roman Mon" w:hAnsi="Times New Roman Mon" w:cs="Times New Roman"/>
                <w:color w:val="000000" w:themeColor="text1"/>
                <w:sz w:val="24"/>
                <w:szCs w:val="24"/>
              </w:rPr>
              <w:t xml:space="preserve"> </w:t>
            </w:r>
            <w:proofErr w:type="spellStart"/>
            <w:r w:rsidRPr="00A90A03">
              <w:rPr>
                <w:rFonts w:ascii="Times New Roman Mon" w:hAnsi="Times New Roman Mon" w:cs="Times New Roman"/>
                <w:color w:val="000000" w:themeColor="text1"/>
                <w:sz w:val="24"/>
                <w:szCs w:val="24"/>
              </w:rPr>
              <w:t>àæëûã</w:t>
            </w:r>
            <w:proofErr w:type="spellEnd"/>
            <w:r w:rsidRPr="00A90A03">
              <w:rPr>
                <w:rFonts w:ascii="Times New Roman Mon" w:hAnsi="Times New Roman Mon" w:cs="Times New Roman"/>
                <w:color w:val="000000" w:themeColor="text1"/>
                <w:sz w:val="24"/>
                <w:szCs w:val="24"/>
              </w:rPr>
              <w:t xml:space="preserve"> </w:t>
            </w:r>
            <w:proofErr w:type="spellStart"/>
            <w:r w:rsidRPr="00A90A03">
              <w:rPr>
                <w:rFonts w:ascii="Times New Roman Mon" w:hAnsi="Times New Roman Mon" w:cs="Times New Roman"/>
                <w:color w:val="000000" w:themeColor="text1"/>
                <w:sz w:val="24"/>
                <w:szCs w:val="24"/>
              </w:rPr>
              <w:t>õýâø</w:t>
            </w:r>
            <w:proofErr w:type="spellEnd"/>
            <w:r w:rsidRPr="00A90A03">
              <w:rPr>
                <w:rFonts w:ascii="Times New Roman Mon" w:hAnsi="Times New Roman Mon" w:cs="Times New Roman"/>
                <w:color w:val="000000" w:themeColor="text1"/>
                <w:sz w:val="24"/>
                <w:szCs w:val="24"/>
              </w:rPr>
              <w:t>¿¿</w:t>
            </w:r>
            <w:proofErr w:type="spellStart"/>
            <w:r w:rsidRPr="00A90A03">
              <w:rPr>
                <w:rFonts w:ascii="Times New Roman Mon" w:hAnsi="Times New Roman Mon" w:cs="Times New Roman"/>
                <w:color w:val="000000" w:themeColor="text1"/>
                <w:sz w:val="24"/>
                <w:szCs w:val="24"/>
              </w:rPr>
              <w:t>ëíý</w:t>
            </w:r>
            <w:proofErr w:type="spellEnd"/>
            <w:r w:rsidRPr="00A90A03">
              <w:rPr>
                <w:rFonts w:ascii="Times New Roman Mon" w:hAnsi="Times New Roman Mon" w:cs="Times New Roman"/>
                <w:color w:val="000000" w:themeColor="text1"/>
                <w:sz w:val="24"/>
                <w:szCs w:val="24"/>
              </w:rPr>
              <w:t>.</w:t>
            </w:r>
            <w:r w:rsidRPr="00A90A03">
              <w:rPr>
                <w:rFonts w:ascii="Times New Roman Mon" w:hAnsi="Times New Roman Mon" w:cs="Times New Roman"/>
                <w:sz w:val="24"/>
                <w:szCs w:val="24"/>
                <w:lang w:val="mn-MN"/>
              </w:rPr>
              <w:t xml:space="preserve"> </w:t>
            </w:r>
          </w:p>
        </w:tc>
        <w:tc>
          <w:tcPr>
            <w:tcW w:w="1121" w:type="dxa"/>
            <w:vMerge w:val="restart"/>
          </w:tcPr>
          <w:p w:rsidR="00D85A26" w:rsidRPr="00422399" w:rsidRDefault="00D85A26" w:rsidP="00BA36D9">
            <w:pPr>
              <w:jc w:val="both"/>
              <w:rPr>
                <w:rFonts w:ascii="Times New Roman Mon" w:hAnsi="Times New Roman Mon" w:cs="Times New Roman"/>
                <w:sz w:val="24"/>
                <w:szCs w:val="24"/>
                <w:lang w:val="mn-MN"/>
              </w:rPr>
            </w:pPr>
          </w:p>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vMerge w:val="restart"/>
          </w:tcPr>
          <w:p w:rsidR="00D85A26" w:rsidRPr="00422399" w:rsidRDefault="00D85A26" w:rsidP="00BA36D9">
            <w:pPr>
              <w:jc w:val="both"/>
              <w:rPr>
                <w:rFonts w:ascii="Times New Roman Mon" w:hAnsi="Times New Roman Mon" w:cs="Times New Roman"/>
                <w:sz w:val="24"/>
                <w:szCs w:val="24"/>
                <w:lang w:val="mn-MN"/>
              </w:rPr>
            </w:pPr>
          </w:p>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Байгууллагуудын удирдлагууд, Дотоод хяналт шалгалтын ажлын хэсэг</w:t>
            </w:r>
          </w:p>
        </w:tc>
        <w:tc>
          <w:tcPr>
            <w:tcW w:w="4536" w:type="dxa"/>
            <w:vMerge w:val="restart"/>
          </w:tcPr>
          <w:p w:rsidR="00D85A26" w:rsidRPr="00422399" w:rsidRDefault="00D85A26" w:rsidP="00BA36D9">
            <w:pPr>
              <w:pStyle w:val="ListParagraph"/>
              <w:numPr>
                <w:ilvl w:val="0"/>
                <w:numId w:val="5"/>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Хяналт шалгалтын мөрөөр ажилд ахиц гарсан байх</w:t>
            </w:r>
          </w:p>
        </w:tc>
      </w:tr>
      <w:tr w:rsidR="00D85A26" w:rsidRPr="00422399" w:rsidTr="0081757D">
        <w:tc>
          <w:tcPr>
            <w:tcW w:w="707" w:type="dxa"/>
          </w:tcPr>
          <w:p w:rsidR="00D85A26"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3.13</w:t>
            </w:r>
          </w:p>
        </w:tc>
        <w:tc>
          <w:tcPr>
            <w:tcW w:w="5260" w:type="dxa"/>
          </w:tcPr>
          <w:p w:rsidR="00D85A26" w:rsidRPr="00A90A03" w:rsidRDefault="00D85A26" w:rsidP="00BA36D9">
            <w:pPr>
              <w:jc w:val="both"/>
              <w:rPr>
                <w:rFonts w:ascii="Times New Roman Mon" w:hAnsi="Times New Roman Mon" w:cs="Times New Roman"/>
                <w:color w:val="000000" w:themeColor="text1"/>
                <w:sz w:val="24"/>
                <w:szCs w:val="24"/>
                <w:lang w:val="mn-MN"/>
              </w:rPr>
            </w:pPr>
            <w:r w:rsidRPr="00A90A03">
              <w:rPr>
                <w:rFonts w:ascii="Times New Roman Mon" w:hAnsi="Times New Roman Mon" w:cs="Times New Roman"/>
                <w:color w:val="000000" w:themeColor="text1"/>
                <w:sz w:val="24"/>
                <w:szCs w:val="24"/>
                <w:lang w:val="mn-MN"/>
              </w:rPr>
              <w:t>Байгууллагын дотоод хяналт шалгалтын нэгжийн үйл ажиллагааг эрчимжүүлж, арга зүйн удирдлагаар хангаж,  үр нөлөөг дээшлүүлнэ.</w:t>
            </w:r>
          </w:p>
        </w:tc>
        <w:tc>
          <w:tcPr>
            <w:tcW w:w="1121" w:type="dxa"/>
            <w:vMerge/>
          </w:tcPr>
          <w:p w:rsidR="00D85A26" w:rsidRPr="00422399" w:rsidRDefault="00D85A26" w:rsidP="00BA36D9">
            <w:pPr>
              <w:jc w:val="both"/>
              <w:rPr>
                <w:rFonts w:ascii="Times New Roman Mon" w:hAnsi="Times New Roman Mon" w:cs="Times New Roman"/>
                <w:sz w:val="24"/>
                <w:szCs w:val="24"/>
                <w:lang w:val="mn-MN"/>
              </w:rPr>
            </w:pPr>
          </w:p>
        </w:tc>
        <w:tc>
          <w:tcPr>
            <w:tcW w:w="2552" w:type="dxa"/>
            <w:gridSpan w:val="2"/>
            <w:vMerge/>
          </w:tcPr>
          <w:p w:rsidR="00D85A26" w:rsidRPr="00422399" w:rsidRDefault="00D85A26" w:rsidP="00BA36D9">
            <w:pPr>
              <w:jc w:val="both"/>
              <w:rPr>
                <w:rFonts w:ascii="Times New Roman Mon" w:hAnsi="Times New Roman Mon" w:cs="Times New Roman"/>
                <w:sz w:val="24"/>
                <w:szCs w:val="24"/>
                <w:lang w:val="mn-MN"/>
              </w:rPr>
            </w:pPr>
          </w:p>
        </w:tc>
        <w:tc>
          <w:tcPr>
            <w:tcW w:w="4536" w:type="dxa"/>
            <w:vMerge/>
          </w:tcPr>
          <w:p w:rsidR="00D85A26" w:rsidRPr="00422399" w:rsidRDefault="00D85A26" w:rsidP="00BA36D9">
            <w:pPr>
              <w:jc w:val="both"/>
              <w:rPr>
                <w:rFonts w:ascii="Times New Roman Mon" w:hAnsi="Times New Roman Mon" w:cs="Times New Roman"/>
                <w:sz w:val="24"/>
                <w:szCs w:val="24"/>
                <w:lang w:val="mn-MN"/>
              </w:rPr>
            </w:pPr>
          </w:p>
        </w:tc>
      </w:tr>
      <w:tr w:rsidR="00D85A26" w:rsidRPr="00422399" w:rsidTr="0081757D">
        <w:tc>
          <w:tcPr>
            <w:tcW w:w="707" w:type="dxa"/>
          </w:tcPr>
          <w:p w:rsidR="00D85A26"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3.14</w:t>
            </w:r>
          </w:p>
        </w:tc>
        <w:tc>
          <w:tcPr>
            <w:tcW w:w="5260" w:type="dxa"/>
          </w:tcPr>
          <w:p w:rsidR="00D85A26"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color w:val="000000" w:themeColor="text1"/>
                <w:sz w:val="24"/>
                <w:szCs w:val="24"/>
                <w:lang w:val="mn-MN"/>
              </w:rPr>
              <w:t>Хүний нөөцийн ил тод байдлыг хангаж, хүний нөөцийн стратеги, түүний хэрэгжилтийг хянаж, үнэлэх журмыг цахим хуудсанд байршуулж, албан хаагчдын ажлын гүйцэтгэлийг үнэлэх үйл ажиллагааг үнэн зөв, шударга болгох чиглэлээр авч хэрэгжүүлж байгаа арга хэмжээг иргэд, олон нийтэд сурталчилна.</w:t>
            </w:r>
          </w:p>
        </w:tc>
        <w:tc>
          <w:tcPr>
            <w:tcW w:w="1121" w:type="dxa"/>
          </w:tcPr>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Эхний хагас жилд</w:t>
            </w:r>
          </w:p>
        </w:tc>
        <w:tc>
          <w:tcPr>
            <w:tcW w:w="2552" w:type="dxa"/>
            <w:gridSpan w:val="2"/>
          </w:tcPr>
          <w:p w:rsidR="00D85A26"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ЗДТГ-ын дарга, О.Хоролноров</w:t>
            </w:r>
          </w:p>
        </w:tc>
        <w:tc>
          <w:tcPr>
            <w:tcW w:w="4536" w:type="dxa"/>
          </w:tcPr>
          <w:p w:rsidR="00D85A26" w:rsidRPr="00422399" w:rsidRDefault="00D85A26" w:rsidP="00BA36D9">
            <w:pPr>
              <w:pStyle w:val="ListParagraph"/>
              <w:numPr>
                <w:ilvl w:val="0"/>
                <w:numId w:val="4"/>
              </w:numPr>
              <w:jc w:val="both"/>
              <w:rPr>
                <w:rFonts w:ascii="Times New Roman Mon" w:hAnsi="Times New Roman Mon" w:cs="Times New Roman"/>
                <w:sz w:val="24"/>
                <w:szCs w:val="24"/>
                <w:lang w:val="mn-MN"/>
              </w:rPr>
            </w:pPr>
            <w:proofErr w:type="spellStart"/>
            <w:r w:rsidRPr="00422399">
              <w:rPr>
                <w:rFonts w:ascii="Times New Roman Mon" w:hAnsi="Times New Roman Mon" w:cs="Times New Roman"/>
                <w:color w:val="000000" w:themeColor="text1"/>
                <w:sz w:val="24"/>
                <w:szCs w:val="24"/>
              </w:rPr>
              <w:t>Хүний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нөөцийн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стратеги</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түүний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хэрэгжилтийг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хянаж</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үнэлэх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журмыг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цахим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хуудсандаа</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ойлгомжтой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байдлаар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байршуулсан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байдал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тухай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бүр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шинэчилсэн</w:t>
            </w:r>
            <w:proofErr w:type="spellEnd"/>
          </w:p>
          <w:p w:rsidR="00D85A26" w:rsidRPr="00422399" w:rsidRDefault="00D85A26" w:rsidP="00BA36D9">
            <w:pPr>
              <w:pStyle w:val="ListParagraph"/>
              <w:numPr>
                <w:ilvl w:val="0"/>
                <w:numId w:val="4"/>
              </w:numPr>
              <w:jc w:val="both"/>
              <w:rPr>
                <w:rFonts w:ascii="Times New Roman Mon" w:hAnsi="Times New Roman Mon" w:cs="Times New Roman"/>
                <w:sz w:val="24"/>
                <w:szCs w:val="24"/>
                <w:lang w:val="mn-MN"/>
              </w:rPr>
            </w:pPr>
          </w:p>
        </w:tc>
      </w:tr>
      <w:tr w:rsidR="00D85A26" w:rsidRPr="00422399" w:rsidTr="0081757D">
        <w:tc>
          <w:tcPr>
            <w:tcW w:w="707" w:type="dxa"/>
          </w:tcPr>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 xml:space="preserve">     </w:t>
            </w:r>
            <w:r w:rsidR="00095EC2" w:rsidRPr="00422399">
              <w:rPr>
                <w:rFonts w:ascii="Times New Roman Mon" w:hAnsi="Times New Roman Mon" w:cs="Times New Roman"/>
                <w:sz w:val="24"/>
                <w:szCs w:val="24"/>
                <w:lang w:val="mn-MN"/>
              </w:rPr>
              <w:t>3.15</w:t>
            </w:r>
          </w:p>
        </w:tc>
        <w:tc>
          <w:tcPr>
            <w:tcW w:w="5260" w:type="dxa"/>
          </w:tcPr>
          <w:p w:rsidR="00D85A26" w:rsidRPr="00422399" w:rsidRDefault="00D85A26" w:rsidP="00BA36D9">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Гадаадын зээл, тусламжаар хэрэгжиж буй төсөл, хөтөлбөрийн хэрэгжилтийн талаарх мэдээллийг цахим хуудсанд байршуулна</w:t>
            </w:r>
          </w:p>
        </w:tc>
        <w:tc>
          <w:tcPr>
            <w:tcW w:w="1121" w:type="dxa"/>
          </w:tcPr>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D85A26" w:rsidRPr="00422399" w:rsidRDefault="00D85A26"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Ж.Бадамцэцэг</w:t>
            </w:r>
          </w:p>
        </w:tc>
        <w:tc>
          <w:tcPr>
            <w:tcW w:w="4536" w:type="dxa"/>
          </w:tcPr>
          <w:p w:rsidR="00D85A26" w:rsidRPr="00422399" w:rsidRDefault="00D85A26" w:rsidP="00BA36D9">
            <w:pPr>
              <w:pStyle w:val="ListParagraph"/>
              <w:numPr>
                <w:ilvl w:val="0"/>
                <w:numId w:val="6"/>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Зээл тусламжаар хэрэгжиж буй төсөл хөтөлбөрүүдийг цахим хуудсанд байршуулсан байдал</w:t>
            </w:r>
          </w:p>
          <w:p w:rsidR="00D85A26" w:rsidRPr="00422399" w:rsidRDefault="00D85A26" w:rsidP="00BA36D9">
            <w:pPr>
              <w:pStyle w:val="ListParagraph"/>
              <w:numPr>
                <w:ilvl w:val="0"/>
                <w:numId w:val="6"/>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Төсөл хөтөлбөрийн хүрээнд орж ирсэн техник тоног төхөөрөмжийг байгууллагын хөрөнгөд бүртгэсэн байдал</w:t>
            </w:r>
          </w:p>
        </w:tc>
      </w:tr>
      <w:tr w:rsidR="00BA36D9" w:rsidRPr="00422399" w:rsidTr="0081757D">
        <w:tc>
          <w:tcPr>
            <w:tcW w:w="707" w:type="dxa"/>
          </w:tcPr>
          <w:p w:rsidR="00BA36D9"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3.16</w:t>
            </w:r>
          </w:p>
        </w:tc>
        <w:tc>
          <w:tcPr>
            <w:tcW w:w="5260" w:type="dxa"/>
          </w:tcPr>
          <w:p w:rsidR="00BA36D9" w:rsidRPr="00422399" w:rsidRDefault="00BA36D9" w:rsidP="00BA36D9">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Аймгийн ЗДТГ-ын санхүүгийн тайланд аудит хийлгэсэн дүгнэлт, жилийн эцсийн санхүүгийн тайлан, мэдээг сумын хэвлэл мэдээллийн хэрэгслээр иргэд, олон нийтэд хүргэнэ.</w:t>
            </w:r>
          </w:p>
        </w:tc>
        <w:tc>
          <w:tcPr>
            <w:tcW w:w="1121" w:type="dxa"/>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BA36D9"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Санхүүгийн алба</w:t>
            </w:r>
          </w:p>
        </w:tc>
        <w:tc>
          <w:tcPr>
            <w:tcW w:w="4536" w:type="dxa"/>
          </w:tcPr>
          <w:p w:rsidR="00BA36D9" w:rsidRPr="00422399" w:rsidRDefault="00BA36D9" w:rsidP="00BA36D9">
            <w:pPr>
              <w:pStyle w:val="ListParagraph"/>
              <w:numPr>
                <w:ilvl w:val="0"/>
                <w:numId w:val="10"/>
              </w:numPr>
              <w:jc w:val="both"/>
              <w:rPr>
                <w:rFonts w:ascii="Times New Roman Mon" w:hAnsi="Times New Roman Mon" w:cs="Times New Roman"/>
                <w:color w:val="000000" w:themeColor="text1"/>
                <w:sz w:val="24"/>
                <w:szCs w:val="24"/>
              </w:rPr>
            </w:pPr>
            <w:proofErr w:type="spellStart"/>
            <w:r w:rsidRPr="00422399">
              <w:rPr>
                <w:rFonts w:ascii="Times New Roman Mon" w:hAnsi="Times New Roman Mon" w:cs="Times New Roman"/>
                <w:color w:val="000000" w:themeColor="text1"/>
                <w:sz w:val="24"/>
                <w:szCs w:val="24"/>
              </w:rPr>
              <w:t>Санхүүгийн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тайланд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хийсэн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аудитын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дүгнэлт</w:t>
            </w:r>
            <w:proofErr w:type="spellEnd"/>
            <w:r w:rsidRPr="00422399">
              <w:rPr>
                <w:rFonts w:ascii="Times New Roman Mon" w:hAnsi="Times New Roman Mon" w:cs="Times New Roman"/>
                <w:color w:val="000000" w:themeColor="text1"/>
                <w:sz w:val="24"/>
                <w:szCs w:val="24"/>
              </w:rPr>
              <w:t xml:space="preserve"> /4 </w:t>
            </w:r>
            <w:proofErr w:type="spellStart"/>
            <w:r w:rsidRPr="00422399">
              <w:rPr>
                <w:rFonts w:ascii="Times New Roman Mon" w:hAnsi="Times New Roman Mon" w:cs="Times New Roman"/>
                <w:color w:val="000000" w:themeColor="text1"/>
                <w:sz w:val="24"/>
                <w:szCs w:val="24"/>
              </w:rPr>
              <w:t>дүгээр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сарын</w:t>
            </w:r>
            <w:proofErr w:type="spellEnd"/>
            <w:r w:rsidRPr="00422399">
              <w:rPr>
                <w:rFonts w:ascii="Times New Roman Mon" w:hAnsi="Times New Roman Mon" w:cs="Times New Roman"/>
                <w:color w:val="000000" w:themeColor="text1"/>
                <w:sz w:val="24"/>
                <w:szCs w:val="24"/>
              </w:rPr>
              <w:t xml:space="preserve"> 1-ний </w:t>
            </w:r>
            <w:proofErr w:type="spellStart"/>
            <w:r w:rsidRPr="00422399">
              <w:rPr>
                <w:rFonts w:ascii="Times New Roman Mon" w:hAnsi="Times New Roman Mon" w:cs="Times New Roman"/>
                <w:color w:val="000000" w:themeColor="text1"/>
                <w:sz w:val="24"/>
                <w:szCs w:val="24"/>
              </w:rPr>
              <w:t>дотор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дотор</w:t>
            </w:r>
            <w:proofErr w:type="spellEnd"/>
            <w:r w:rsidRPr="00422399">
              <w:rPr>
                <w:rFonts w:ascii="Times New Roman Mon" w:hAnsi="Times New Roman Mon" w:cs="Times New Roman"/>
                <w:color w:val="000000" w:themeColor="text1"/>
                <w:sz w:val="24"/>
                <w:szCs w:val="24"/>
              </w:rPr>
              <w:t>/-</w:t>
            </w:r>
            <w:proofErr w:type="spellStart"/>
            <w:r w:rsidRPr="00422399">
              <w:rPr>
                <w:rFonts w:ascii="Times New Roman Mon" w:hAnsi="Times New Roman Mon" w:cs="Times New Roman"/>
                <w:color w:val="000000" w:themeColor="text1"/>
                <w:sz w:val="24"/>
                <w:szCs w:val="24"/>
              </w:rPr>
              <w:t>ийг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бүрэн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эхээр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нь</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цахим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хуудас</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болон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мэдээллийн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самбарт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байршуулсан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байдал</w:t>
            </w:r>
            <w:proofErr w:type="spellEnd"/>
          </w:p>
        </w:tc>
      </w:tr>
      <w:tr w:rsidR="005E6DD2" w:rsidRPr="00422399" w:rsidTr="0081757D">
        <w:tc>
          <w:tcPr>
            <w:tcW w:w="707" w:type="dxa"/>
          </w:tcPr>
          <w:p w:rsidR="005E6DD2" w:rsidRPr="00422399" w:rsidRDefault="005E6DD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3.17</w:t>
            </w:r>
          </w:p>
        </w:tc>
        <w:tc>
          <w:tcPr>
            <w:tcW w:w="5260" w:type="dxa"/>
          </w:tcPr>
          <w:p w:rsidR="005E6DD2" w:rsidRPr="00422399" w:rsidRDefault="005E6DD2" w:rsidP="00BA36D9">
            <w:pPr>
              <w:jc w:val="both"/>
              <w:rPr>
                <w:rFonts w:ascii="Times New Roman Mon" w:hAnsi="Times New Roman Mon" w:cs="Times New Roman"/>
                <w:color w:val="000000" w:themeColor="text1"/>
                <w:sz w:val="24"/>
                <w:szCs w:val="24"/>
              </w:rPr>
            </w:pPr>
            <w:r w:rsidRPr="00422399">
              <w:rPr>
                <w:rFonts w:ascii="Times New Roman Mon" w:hAnsi="Times New Roman Mon" w:cs="Times New Roman"/>
                <w:color w:val="000000" w:themeColor="text1"/>
                <w:sz w:val="24"/>
                <w:szCs w:val="24"/>
                <w:lang w:val="mn-MN"/>
              </w:rPr>
              <w:t>Сумын төсвийн орлого, түүний бүрдүүлэлт, зарцуулалт, хуваарилалтыг олон нийтэд мэдээлж, тухайн жилийн төсөв, түүний өөрчлөлт болон дараа жилийн төсвийн төсөл, жилийн эцсийн санхүүгийн тайланг</w:t>
            </w:r>
            <w:r>
              <w:rPr>
                <w:rFonts w:ascii="Times New Roman Mon" w:hAnsi="Times New Roman Mon" w:cs="Times New Roman"/>
                <w:color w:val="000000" w:themeColor="text1"/>
                <w:sz w:val="24"/>
                <w:szCs w:val="24"/>
                <w:lang w:val="mn-MN"/>
              </w:rPr>
              <w:t xml:space="preserve"> Шилэн дансны нэгдсэн цахим хуудсанд болон</w:t>
            </w:r>
            <w:r w:rsidRPr="00422399">
              <w:rPr>
                <w:rFonts w:ascii="Times New Roman Mon" w:hAnsi="Times New Roman Mon" w:cs="Times New Roman"/>
                <w:color w:val="000000" w:themeColor="text1"/>
                <w:sz w:val="24"/>
                <w:szCs w:val="24"/>
                <w:lang w:val="mn-MN"/>
              </w:rPr>
              <w:t xml:space="preserve"> сумын цахим хуудас,мэдээллийн самбарт байршуулан нээлттэй ил тод мэдээлнэ.</w:t>
            </w:r>
          </w:p>
        </w:tc>
        <w:tc>
          <w:tcPr>
            <w:tcW w:w="1121" w:type="dxa"/>
          </w:tcPr>
          <w:p w:rsidR="005E6DD2" w:rsidRPr="00422399" w:rsidRDefault="005E6DD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5E6DD2" w:rsidRDefault="005E6DD2">
            <w:r w:rsidRPr="00752501">
              <w:rPr>
                <w:rFonts w:ascii="Times New Roman Mon" w:hAnsi="Times New Roman Mon" w:cs="Times New Roman"/>
                <w:sz w:val="24"/>
                <w:szCs w:val="24"/>
                <w:lang w:val="mn-MN"/>
              </w:rPr>
              <w:t>Санхүүгийн алба</w:t>
            </w:r>
          </w:p>
        </w:tc>
        <w:tc>
          <w:tcPr>
            <w:tcW w:w="4536" w:type="dxa"/>
            <w:vMerge w:val="restart"/>
          </w:tcPr>
          <w:p w:rsidR="005E6DD2" w:rsidRPr="00422399" w:rsidRDefault="005E6DD2" w:rsidP="00BA36D9">
            <w:pPr>
              <w:pStyle w:val="ListParagraph"/>
              <w:numPr>
                <w:ilvl w:val="0"/>
                <w:numId w:val="9"/>
              </w:numPr>
              <w:jc w:val="both"/>
              <w:rPr>
                <w:rFonts w:ascii="Times New Roman Mon" w:hAnsi="Times New Roman Mon" w:cs="Times New Roman"/>
                <w:color w:val="000000" w:themeColor="text1"/>
                <w:sz w:val="24"/>
                <w:szCs w:val="24"/>
                <w:lang w:val="mn-MN"/>
              </w:rPr>
            </w:pPr>
            <w:proofErr w:type="spellStart"/>
            <w:r w:rsidRPr="00422399">
              <w:rPr>
                <w:rFonts w:ascii="Times New Roman Mon" w:hAnsi="Times New Roman Mon" w:cs="Times New Roman"/>
                <w:color w:val="000000" w:themeColor="text1"/>
                <w:sz w:val="24"/>
                <w:szCs w:val="24"/>
              </w:rPr>
              <w:t>Тухайн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жилийн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төсөв</w:t>
            </w:r>
            <w:proofErr w:type="spellEnd"/>
            <w:r w:rsidRPr="00422399">
              <w:rPr>
                <w:rFonts w:ascii="Times New Roman Mon" w:hAnsi="Times New Roman Mon" w:cs="Times New Roman"/>
                <w:color w:val="000000" w:themeColor="text1"/>
                <w:sz w:val="24"/>
                <w:szCs w:val="24"/>
              </w:rPr>
              <w:t xml:space="preserve"> /1 </w:t>
            </w:r>
            <w:proofErr w:type="spellStart"/>
            <w:r w:rsidRPr="00422399">
              <w:rPr>
                <w:rFonts w:ascii="Times New Roman Mon" w:hAnsi="Times New Roman Mon" w:cs="Times New Roman"/>
                <w:color w:val="000000" w:themeColor="text1"/>
                <w:sz w:val="24"/>
                <w:szCs w:val="24"/>
              </w:rPr>
              <w:t>дүгээр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сарын</w:t>
            </w:r>
            <w:proofErr w:type="spellEnd"/>
            <w:r w:rsidRPr="00422399">
              <w:rPr>
                <w:rFonts w:ascii="Times New Roman Mon" w:hAnsi="Times New Roman Mon" w:cs="Times New Roman"/>
                <w:color w:val="000000" w:themeColor="text1"/>
                <w:sz w:val="24"/>
                <w:szCs w:val="24"/>
              </w:rPr>
              <w:t xml:space="preserve"> 10-ны </w:t>
            </w:r>
            <w:proofErr w:type="spellStart"/>
            <w:r w:rsidRPr="00422399">
              <w:rPr>
                <w:rFonts w:ascii="Times New Roman Mon" w:hAnsi="Times New Roman Mon" w:cs="Times New Roman"/>
                <w:color w:val="000000" w:themeColor="text1"/>
                <w:sz w:val="24"/>
                <w:szCs w:val="24"/>
              </w:rPr>
              <w:t>дотор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өмнөх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оны</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төсвийн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гүйцэтгэл</w:t>
            </w:r>
            <w:proofErr w:type="spellEnd"/>
            <w:r w:rsidRPr="00422399">
              <w:rPr>
                <w:rFonts w:ascii="Times New Roman Mon" w:hAnsi="Times New Roman Mon" w:cs="Times New Roman"/>
                <w:color w:val="000000" w:themeColor="text1"/>
                <w:sz w:val="24"/>
                <w:szCs w:val="24"/>
              </w:rPr>
              <w:t xml:space="preserve"> /4 </w:t>
            </w:r>
            <w:proofErr w:type="spellStart"/>
            <w:r w:rsidRPr="00422399">
              <w:rPr>
                <w:rFonts w:ascii="Times New Roman Mon" w:hAnsi="Times New Roman Mon" w:cs="Times New Roman"/>
                <w:color w:val="000000" w:themeColor="text1"/>
                <w:sz w:val="24"/>
                <w:szCs w:val="24"/>
              </w:rPr>
              <w:t>дүгээр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сарын</w:t>
            </w:r>
            <w:proofErr w:type="spellEnd"/>
            <w:r w:rsidRPr="00422399">
              <w:rPr>
                <w:rFonts w:ascii="Times New Roman Mon" w:hAnsi="Times New Roman Mon" w:cs="Times New Roman"/>
                <w:color w:val="000000" w:themeColor="text1"/>
                <w:sz w:val="24"/>
                <w:szCs w:val="24"/>
              </w:rPr>
              <w:t xml:space="preserve"> 1-ний </w:t>
            </w:r>
            <w:proofErr w:type="spellStart"/>
            <w:r w:rsidRPr="00422399">
              <w:rPr>
                <w:rFonts w:ascii="Times New Roman Mon" w:hAnsi="Times New Roman Mon" w:cs="Times New Roman"/>
                <w:color w:val="000000" w:themeColor="text1"/>
                <w:sz w:val="24"/>
                <w:szCs w:val="24"/>
              </w:rPr>
              <w:t>дотор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дараа</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жилийн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төсвийн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төсөл</w:t>
            </w:r>
            <w:proofErr w:type="spellEnd"/>
            <w:r w:rsidRPr="00422399">
              <w:rPr>
                <w:rFonts w:ascii="Times New Roman Mon" w:hAnsi="Times New Roman Mon" w:cs="Times New Roman"/>
                <w:color w:val="000000" w:themeColor="text1"/>
                <w:sz w:val="24"/>
                <w:szCs w:val="24"/>
              </w:rPr>
              <w:t xml:space="preserve"> /8 </w:t>
            </w:r>
            <w:proofErr w:type="spellStart"/>
            <w:r w:rsidRPr="00422399">
              <w:rPr>
                <w:rFonts w:ascii="Times New Roman Mon" w:hAnsi="Times New Roman Mon" w:cs="Times New Roman"/>
                <w:color w:val="000000" w:themeColor="text1"/>
                <w:sz w:val="24"/>
                <w:szCs w:val="24"/>
              </w:rPr>
              <w:t>дугаар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сарын</w:t>
            </w:r>
            <w:proofErr w:type="spellEnd"/>
            <w:r w:rsidRPr="00422399">
              <w:rPr>
                <w:rFonts w:ascii="Times New Roman Mon" w:hAnsi="Times New Roman Mon" w:cs="Times New Roman"/>
                <w:color w:val="000000" w:themeColor="text1"/>
                <w:sz w:val="24"/>
                <w:szCs w:val="24"/>
              </w:rPr>
              <w:t xml:space="preserve"> 15-ны </w:t>
            </w:r>
            <w:proofErr w:type="spellStart"/>
            <w:r w:rsidRPr="00422399">
              <w:rPr>
                <w:rFonts w:ascii="Times New Roman Mon" w:hAnsi="Times New Roman Mon" w:cs="Times New Roman"/>
                <w:color w:val="000000" w:themeColor="text1"/>
                <w:sz w:val="24"/>
                <w:szCs w:val="24"/>
              </w:rPr>
              <w:t>дотор</w:t>
            </w:r>
            <w:proofErr w:type="spellEnd"/>
            <w:r w:rsidRPr="00422399">
              <w:rPr>
                <w:rFonts w:ascii="Times New Roman Mon" w:hAnsi="Times New Roman Mon" w:cs="Times New Roman"/>
                <w:color w:val="000000" w:themeColor="text1"/>
                <w:sz w:val="24"/>
                <w:szCs w:val="24"/>
              </w:rPr>
              <w:t>/-</w:t>
            </w:r>
            <w:proofErr w:type="spellStart"/>
            <w:r w:rsidRPr="00422399">
              <w:rPr>
                <w:rFonts w:ascii="Times New Roman Mon" w:hAnsi="Times New Roman Mon" w:cs="Times New Roman"/>
                <w:color w:val="000000" w:themeColor="text1"/>
                <w:sz w:val="24"/>
                <w:szCs w:val="24"/>
              </w:rPr>
              <w:t>ийг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цахим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хуудсанд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байршуулсан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байдал</w:t>
            </w:r>
            <w:proofErr w:type="spellEnd"/>
          </w:p>
          <w:p w:rsidR="005E6DD2" w:rsidRPr="00422399" w:rsidRDefault="005E6DD2" w:rsidP="00BA36D9">
            <w:pPr>
              <w:pStyle w:val="ListParagraph"/>
              <w:numPr>
                <w:ilvl w:val="0"/>
                <w:numId w:val="9"/>
              </w:numPr>
              <w:jc w:val="both"/>
              <w:rPr>
                <w:rFonts w:ascii="Times New Roman Mon" w:hAnsi="Times New Roman Mon" w:cs="Times New Roman"/>
                <w:color w:val="000000" w:themeColor="text1"/>
                <w:sz w:val="24"/>
                <w:szCs w:val="24"/>
                <w:lang w:val="mn-MN"/>
              </w:rPr>
            </w:pPr>
            <w:proofErr w:type="spellStart"/>
            <w:r w:rsidRPr="00422399">
              <w:rPr>
                <w:rFonts w:ascii="Times New Roman Mon" w:hAnsi="Times New Roman Mon" w:cs="Times New Roman"/>
                <w:color w:val="000000" w:themeColor="text1"/>
                <w:sz w:val="24"/>
                <w:szCs w:val="24"/>
              </w:rPr>
              <w:t>Жилийн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эцсийн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санхүүгийн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тайлан</w:t>
            </w:r>
            <w:proofErr w:type="spellEnd"/>
            <w:r w:rsidRPr="00422399">
              <w:rPr>
                <w:rFonts w:ascii="Times New Roman Mon" w:hAnsi="Times New Roman Mon" w:cs="Times New Roman"/>
                <w:color w:val="000000" w:themeColor="text1"/>
                <w:sz w:val="24"/>
                <w:szCs w:val="24"/>
              </w:rPr>
              <w:t xml:space="preserve"> /4 </w:t>
            </w:r>
            <w:proofErr w:type="spellStart"/>
            <w:r w:rsidRPr="00422399">
              <w:rPr>
                <w:rFonts w:ascii="Times New Roman Mon" w:hAnsi="Times New Roman Mon" w:cs="Times New Roman"/>
                <w:color w:val="000000" w:themeColor="text1"/>
                <w:sz w:val="24"/>
                <w:szCs w:val="24"/>
              </w:rPr>
              <w:t>дүгээр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сарын</w:t>
            </w:r>
            <w:proofErr w:type="spellEnd"/>
            <w:r w:rsidRPr="00422399">
              <w:rPr>
                <w:rFonts w:ascii="Times New Roman Mon" w:hAnsi="Times New Roman Mon" w:cs="Times New Roman"/>
                <w:color w:val="000000" w:themeColor="text1"/>
                <w:sz w:val="24"/>
                <w:szCs w:val="24"/>
              </w:rPr>
              <w:t xml:space="preserve"> 1-ний </w:t>
            </w:r>
            <w:proofErr w:type="spellStart"/>
            <w:r w:rsidRPr="00422399">
              <w:rPr>
                <w:rFonts w:ascii="Times New Roman Mon" w:hAnsi="Times New Roman Mon" w:cs="Times New Roman"/>
                <w:color w:val="000000" w:themeColor="text1"/>
                <w:sz w:val="24"/>
                <w:szCs w:val="24"/>
              </w:rPr>
              <w:t>дотор</w:t>
            </w:r>
            <w:proofErr w:type="spellEnd"/>
            <w:r w:rsidRPr="00422399">
              <w:rPr>
                <w:rFonts w:ascii="Times New Roman Mon" w:hAnsi="Times New Roman Mon" w:cs="Times New Roman"/>
                <w:color w:val="000000" w:themeColor="text1"/>
                <w:sz w:val="24"/>
                <w:szCs w:val="24"/>
              </w:rPr>
              <w:t xml:space="preserve">/-г </w:t>
            </w:r>
            <w:proofErr w:type="spellStart"/>
            <w:r w:rsidRPr="00422399">
              <w:rPr>
                <w:rFonts w:ascii="Times New Roman Mon" w:hAnsi="Times New Roman Mon" w:cs="Times New Roman"/>
                <w:color w:val="000000" w:themeColor="text1"/>
                <w:sz w:val="24"/>
                <w:szCs w:val="24"/>
              </w:rPr>
              <w:t>цахим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хуудас</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болон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lastRenderedPageBreak/>
              <w:t>мэдээллийн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самбарт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байршуулсан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байдал</w:t>
            </w:r>
            <w:proofErr w:type="spellEnd"/>
          </w:p>
          <w:p w:rsidR="005E6DD2" w:rsidRPr="00422399" w:rsidRDefault="005E6DD2" w:rsidP="00BA36D9">
            <w:pPr>
              <w:pStyle w:val="ListParagraph"/>
              <w:numPr>
                <w:ilvl w:val="0"/>
                <w:numId w:val="9"/>
              </w:num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Тухайн жилийн төсөвт орсон өөрчлөлтийн талаарх мэдээлэл /өөрчлөлт орсноос хойш ажлын 14 хоногт/</w:t>
            </w:r>
          </w:p>
          <w:p w:rsidR="005E6DD2" w:rsidRPr="00422399" w:rsidRDefault="005E6DD2" w:rsidP="00BA36D9">
            <w:pPr>
              <w:pStyle w:val="ListParagraph"/>
              <w:numPr>
                <w:ilvl w:val="0"/>
                <w:numId w:val="9"/>
              </w:num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Төсвийн орлого бүрдүүлэлтийн нээлттэй байдал /Татварын орлого, татварын бус орлогын талаарх мэдээлэл/</w:t>
            </w:r>
          </w:p>
        </w:tc>
      </w:tr>
      <w:tr w:rsidR="005E6DD2" w:rsidRPr="00422399" w:rsidTr="0081757D">
        <w:tc>
          <w:tcPr>
            <w:tcW w:w="707" w:type="dxa"/>
          </w:tcPr>
          <w:p w:rsidR="005E6DD2" w:rsidRPr="00422399" w:rsidRDefault="005E6DD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3.18</w:t>
            </w:r>
          </w:p>
        </w:tc>
        <w:tc>
          <w:tcPr>
            <w:tcW w:w="5260" w:type="dxa"/>
          </w:tcPr>
          <w:p w:rsidR="005E6DD2" w:rsidRPr="00422399" w:rsidRDefault="005E6DD2" w:rsidP="00BA36D9">
            <w:pPr>
              <w:jc w:val="both"/>
              <w:rPr>
                <w:rFonts w:ascii="Times New Roman Mon" w:hAnsi="Times New Roman Mon" w:cs="Times New Roman"/>
                <w:color w:val="000000" w:themeColor="text1"/>
                <w:sz w:val="24"/>
                <w:szCs w:val="24"/>
              </w:rPr>
            </w:pPr>
            <w:r w:rsidRPr="00422399">
              <w:rPr>
                <w:rFonts w:ascii="Times New Roman Mon" w:hAnsi="Times New Roman Mon" w:cs="Times New Roman"/>
                <w:color w:val="000000" w:themeColor="text1"/>
                <w:sz w:val="24"/>
                <w:szCs w:val="24"/>
                <w:lang w:val="mn-MN"/>
              </w:rPr>
              <w:t xml:space="preserve">Шилэн дансны тухай хуулийн хэрэгжилтийг хангаж, аймгийн вэб сайт болон цахим </w:t>
            </w:r>
            <w:r w:rsidRPr="00422399">
              <w:rPr>
                <w:rFonts w:ascii="Times New Roman Mon" w:hAnsi="Times New Roman Mon" w:cs="Times New Roman"/>
                <w:color w:val="000000" w:themeColor="text1"/>
                <w:sz w:val="24"/>
                <w:szCs w:val="24"/>
                <w:lang w:val="mn-MN"/>
              </w:rPr>
              <w:lastRenderedPageBreak/>
              <w:t>хуудсанд байршуулж мэдээлнэ.</w:t>
            </w:r>
          </w:p>
        </w:tc>
        <w:tc>
          <w:tcPr>
            <w:tcW w:w="1121" w:type="dxa"/>
          </w:tcPr>
          <w:p w:rsidR="005E6DD2" w:rsidRPr="00422399" w:rsidRDefault="005E6DD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Жилдээ</w:t>
            </w:r>
          </w:p>
        </w:tc>
        <w:tc>
          <w:tcPr>
            <w:tcW w:w="2552" w:type="dxa"/>
            <w:gridSpan w:val="2"/>
          </w:tcPr>
          <w:p w:rsidR="005E6DD2" w:rsidRDefault="005E6DD2">
            <w:r w:rsidRPr="00752501">
              <w:rPr>
                <w:rFonts w:ascii="Times New Roman Mon" w:hAnsi="Times New Roman Mon" w:cs="Times New Roman"/>
                <w:sz w:val="24"/>
                <w:szCs w:val="24"/>
                <w:lang w:val="mn-MN"/>
              </w:rPr>
              <w:t>Санхүүгийн алба</w:t>
            </w:r>
          </w:p>
        </w:tc>
        <w:tc>
          <w:tcPr>
            <w:tcW w:w="4536" w:type="dxa"/>
            <w:vMerge/>
            <w:vAlign w:val="center"/>
          </w:tcPr>
          <w:p w:rsidR="005E6DD2" w:rsidRPr="00422399" w:rsidRDefault="005E6DD2" w:rsidP="00BA36D9">
            <w:pPr>
              <w:jc w:val="both"/>
              <w:rPr>
                <w:rFonts w:ascii="Times New Roman Mon" w:hAnsi="Times New Roman Mon" w:cs="Times New Roman"/>
                <w:color w:val="000000" w:themeColor="text1"/>
                <w:sz w:val="24"/>
                <w:szCs w:val="24"/>
                <w:lang w:val="mn-MN"/>
              </w:rPr>
            </w:pPr>
          </w:p>
        </w:tc>
      </w:tr>
      <w:tr w:rsidR="00BA36D9" w:rsidRPr="00422399" w:rsidTr="0081757D">
        <w:tc>
          <w:tcPr>
            <w:tcW w:w="707" w:type="dxa"/>
          </w:tcPr>
          <w:p w:rsidR="00BA36D9"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3.19</w:t>
            </w:r>
          </w:p>
        </w:tc>
        <w:tc>
          <w:tcPr>
            <w:tcW w:w="5260" w:type="dxa"/>
          </w:tcPr>
          <w:p w:rsidR="00BA36D9" w:rsidRPr="00422399" w:rsidRDefault="00BA36D9" w:rsidP="00BA36D9">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Нийгмийн даатгал, халамжийн сангаас тэтгэвэр, тэтгэмж</w:t>
            </w:r>
            <w:r w:rsidRPr="00422399">
              <w:rPr>
                <w:rFonts w:ascii="Times New Roman Mon" w:hAnsi="Times New Roman Mon" w:cs="Times New Roman"/>
                <w:color w:val="000000" w:themeColor="text1"/>
                <w:sz w:val="24"/>
                <w:szCs w:val="24"/>
              </w:rPr>
              <w:t xml:space="preserve"> </w:t>
            </w:r>
            <w:r w:rsidRPr="00422399">
              <w:rPr>
                <w:rFonts w:ascii="Times New Roman Mon" w:hAnsi="Times New Roman Mon" w:cs="Times New Roman"/>
                <w:color w:val="000000" w:themeColor="text1"/>
                <w:sz w:val="24"/>
                <w:szCs w:val="24"/>
                <w:lang w:val="mn-MN"/>
              </w:rPr>
              <w:t xml:space="preserve">авсан этгээдийн овог, нэрийг </w:t>
            </w:r>
            <w:hyperlink r:id="rId6" w:history="1">
              <w:r w:rsidRPr="00422399">
                <w:rPr>
                  <w:rStyle w:val="Hyperlink"/>
                  <w:rFonts w:ascii="Times New Roman Mon" w:hAnsi="Times New Roman Mon" w:cs="Times New Roman"/>
                  <w:color w:val="000000" w:themeColor="text1"/>
                  <w:sz w:val="24"/>
                  <w:szCs w:val="24"/>
                </w:rPr>
                <w:t>www.dundgovi.dov.mn</w:t>
              </w:r>
            </w:hyperlink>
            <w:r w:rsidRPr="00422399">
              <w:rPr>
                <w:rFonts w:ascii="Times New Roman Mon" w:hAnsi="Times New Roman Mon" w:cs="Times New Roman"/>
                <w:sz w:val="24"/>
                <w:szCs w:val="24"/>
              </w:rPr>
              <w:t xml:space="preserve"> </w:t>
            </w:r>
            <w:r w:rsidRPr="00422399">
              <w:rPr>
                <w:rFonts w:ascii="Times New Roman Mon" w:hAnsi="Times New Roman Mon" w:cs="Times New Roman"/>
                <w:color w:val="000000" w:themeColor="text1"/>
                <w:sz w:val="24"/>
                <w:szCs w:val="24"/>
                <w:lang w:val="mn-MN"/>
              </w:rPr>
              <w:t>вэб сайтад байршуулж, тухай бүр шинэчилэн иргэд, олон нийтийг  мэдээллээр хангана</w:t>
            </w:r>
          </w:p>
        </w:tc>
        <w:tc>
          <w:tcPr>
            <w:tcW w:w="1121" w:type="dxa"/>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 xml:space="preserve">Т.Эрдэнэтуул, </w:t>
            </w:r>
            <w:r w:rsidR="005E6DD2">
              <w:rPr>
                <w:rFonts w:ascii="Times New Roman Mon" w:hAnsi="Times New Roman Mon" w:cs="Times New Roman"/>
                <w:sz w:val="24"/>
                <w:szCs w:val="24"/>
                <w:lang w:val="mn-MN"/>
              </w:rPr>
              <w:t>Э.Өлзиймаа</w:t>
            </w:r>
          </w:p>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 xml:space="preserve">Б.Амарсайхан </w:t>
            </w:r>
          </w:p>
          <w:p w:rsidR="00BA36D9" w:rsidRPr="00422399" w:rsidRDefault="00BA36D9" w:rsidP="00BA36D9">
            <w:pPr>
              <w:jc w:val="both"/>
              <w:rPr>
                <w:rFonts w:ascii="Times New Roman Mon" w:hAnsi="Times New Roman Mon" w:cs="Times New Roman"/>
                <w:sz w:val="24"/>
                <w:szCs w:val="24"/>
                <w:lang w:val="mn-MN"/>
              </w:rPr>
            </w:pPr>
          </w:p>
        </w:tc>
        <w:tc>
          <w:tcPr>
            <w:tcW w:w="4536" w:type="dxa"/>
          </w:tcPr>
          <w:p w:rsidR="00BA36D9" w:rsidRPr="00422399" w:rsidRDefault="00BA36D9" w:rsidP="00BA36D9">
            <w:pPr>
              <w:pStyle w:val="ListParagraph"/>
              <w:numPr>
                <w:ilvl w:val="0"/>
                <w:numId w:val="8"/>
              </w:numPr>
              <w:jc w:val="both"/>
              <w:rPr>
                <w:rFonts w:ascii="Times New Roman Mon" w:hAnsi="Times New Roman Mon" w:cs="Times New Roman"/>
                <w:color w:val="000000" w:themeColor="text1"/>
                <w:sz w:val="24"/>
                <w:szCs w:val="24"/>
              </w:rPr>
            </w:pPr>
            <w:r w:rsidRPr="00422399">
              <w:rPr>
                <w:rFonts w:ascii="Times New Roman Mon" w:hAnsi="Times New Roman Mon" w:cs="Times New Roman"/>
                <w:color w:val="000000" w:themeColor="text1"/>
                <w:sz w:val="24"/>
                <w:szCs w:val="24"/>
                <w:lang w:val="mn-MN"/>
              </w:rPr>
              <w:t xml:space="preserve">Нийгмийн даатгал, халамжийн сангаас </w:t>
            </w:r>
            <w:proofErr w:type="spellStart"/>
            <w:r w:rsidRPr="00422399">
              <w:rPr>
                <w:rFonts w:ascii="Times New Roman Mon" w:hAnsi="Times New Roman Mon" w:cs="Times New Roman"/>
                <w:color w:val="000000" w:themeColor="text1"/>
                <w:sz w:val="24"/>
                <w:szCs w:val="24"/>
              </w:rPr>
              <w:t>тэтгэвэр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тэтгэмж</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төлбөр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авах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эрх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бүхий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этгээдийн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жагсаалтыг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тухайн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этгээдийн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эцэг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эх</w:t>
            </w:r>
            <w:proofErr w:type="spellEnd"/>
            <w:r w:rsidRPr="00422399">
              <w:rPr>
                <w:rFonts w:ascii="Times New Roman Mon" w:hAnsi="Times New Roman Mon" w:cs="Times New Roman"/>
                <w:color w:val="000000" w:themeColor="text1"/>
                <w:sz w:val="24"/>
                <w:szCs w:val="24"/>
              </w:rPr>
              <w:t>/-</w:t>
            </w:r>
            <w:proofErr w:type="spellStart"/>
            <w:r w:rsidRPr="00422399">
              <w:rPr>
                <w:rFonts w:ascii="Times New Roman Mon" w:hAnsi="Times New Roman Mon" w:cs="Times New Roman"/>
                <w:color w:val="000000" w:themeColor="text1"/>
                <w:sz w:val="24"/>
                <w:szCs w:val="24"/>
              </w:rPr>
              <w:t>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нэр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өөрийн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нэрийн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хамт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цахим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хуудсандаа</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ойлгомжтой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байдлаар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байршуулан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тухай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бүр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шинэчилсэн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байдал</w:t>
            </w:r>
            <w:proofErr w:type="spellEnd"/>
          </w:p>
        </w:tc>
      </w:tr>
      <w:tr w:rsidR="00BA36D9" w:rsidRPr="00422399" w:rsidTr="0081757D">
        <w:trPr>
          <w:trHeight w:val="2342"/>
        </w:trPr>
        <w:tc>
          <w:tcPr>
            <w:tcW w:w="707" w:type="dxa"/>
          </w:tcPr>
          <w:p w:rsidR="00BA36D9"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3.20</w:t>
            </w:r>
          </w:p>
        </w:tc>
        <w:tc>
          <w:tcPr>
            <w:tcW w:w="5260" w:type="dxa"/>
          </w:tcPr>
          <w:p w:rsidR="00BA36D9" w:rsidRPr="00422399" w:rsidRDefault="00BA36D9" w:rsidP="00BA36D9">
            <w:pPr>
              <w:jc w:val="both"/>
              <w:rPr>
                <w:rFonts w:ascii="Times New Roman Mon" w:hAnsi="Times New Roman Mon" w:cs="Times New Roman"/>
                <w:color w:val="000000" w:themeColor="text1"/>
                <w:sz w:val="24"/>
                <w:szCs w:val="24"/>
              </w:rPr>
            </w:pPr>
            <w:r w:rsidRPr="00422399">
              <w:rPr>
                <w:rFonts w:ascii="Times New Roman Mon" w:hAnsi="Times New Roman Mon" w:cs="Times New Roman"/>
                <w:color w:val="000000" w:themeColor="text1"/>
                <w:sz w:val="24"/>
                <w:szCs w:val="24"/>
                <w:lang w:val="mn-MN"/>
              </w:rPr>
              <w:t xml:space="preserve">Сумын  Засаг даргаас олгож буй тусгай зөвшөөрөл, бүртгэлийн үйл ажиллагааг ил тод нээлттэй байршуулж, иргэд, олон нийтэд танилцах боломжоор хангана. </w:t>
            </w:r>
          </w:p>
        </w:tc>
        <w:tc>
          <w:tcPr>
            <w:tcW w:w="1121" w:type="dxa"/>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Д.Пагмадулам, Л.Уранбилэг</w:t>
            </w:r>
          </w:p>
        </w:tc>
        <w:tc>
          <w:tcPr>
            <w:tcW w:w="4536" w:type="dxa"/>
          </w:tcPr>
          <w:p w:rsidR="00BA36D9" w:rsidRPr="00422399" w:rsidRDefault="00BA36D9" w:rsidP="00BA36D9">
            <w:pPr>
              <w:pStyle w:val="ListParagraph"/>
              <w:numPr>
                <w:ilvl w:val="0"/>
                <w:numId w:val="7"/>
              </w:numPr>
              <w:jc w:val="both"/>
              <w:rPr>
                <w:rFonts w:ascii="Times New Roman Mon" w:hAnsi="Times New Roman Mon" w:cs="Times New Roman"/>
                <w:sz w:val="24"/>
                <w:szCs w:val="24"/>
                <w:lang w:val="mn-MN"/>
              </w:rPr>
            </w:pPr>
            <w:proofErr w:type="spellStart"/>
            <w:r w:rsidRPr="00422399">
              <w:rPr>
                <w:rFonts w:ascii="Times New Roman Mon" w:hAnsi="Times New Roman Mon" w:cs="Times New Roman"/>
                <w:color w:val="000000" w:themeColor="text1"/>
                <w:sz w:val="24"/>
                <w:szCs w:val="24"/>
              </w:rPr>
              <w:t>Тухайн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байгууллагаас</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олгож</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буй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зөвшөөрөл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тусгай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зөвшөөрөл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лиценз</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эрх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олгох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г.м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бусад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үйл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ажиллагаа</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эрхлэх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зөвшөөрөл</w:t>
            </w:r>
            <w:proofErr w:type="spellEnd"/>
            <w:r w:rsidRPr="00422399">
              <w:rPr>
                <w:rFonts w:ascii="Times New Roman Mon" w:hAnsi="Times New Roman Mon" w:cs="Times New Roman"/>
                <w:color w:val="000000" w:themeColor="text1"/>
                <w:sz w:val="24"/>
                <w:szCs w:val="24"/>
              </w:rPr>
              <w:t>/-</w:t>
            </w:r>
            <w:proofErr w:type="spellStart"/>
            <w:r w:rsidRPr="00422399">
              <w:rPr>
                <w:rFonts w:ascii="Times New Roman Mon" w:hAnsi="Times New Roman Mon" w:cs="Times New Roman"/>
                <w:color w:val="000000" w:themeColor="text1"/>
                <w:sz w:val="24"/>
                <w:szCs w:val="24"/>
              </w:rPr>
              <w:t>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жагсаалт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түүнийг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олгоход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шаардлагатай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баримт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бичгийн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жагсаалт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уг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асуудлыг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шийдвэрлэх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журмын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нээлттэй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байдал</w:t>
            </w:r>
            <w:proofErr w:type="spellEnd"/>
          </w:p>
        </w:tc>
      </w:tr>
      <w:tr w:rsidR="00BA36D9" w:rsidRPr="00422399" w:rsidTr="0081757D">
        <w:tc>
          <w:tcPr>
            <w:tcW w:w="707" w:type="dxa"/>
          </w:tcPr>
          <w:p w:rsidR="00BA36D9"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3.21</w:t>
            </w:r>
          </w:p>
        </w:tc>
        <w:tc>
          <w:tcPr>
            <w:tcW w:w="5260" w:type="dxa"/>
          </w:tcPr>
          <w:p w:rsidR="00BA36D9" w:rsidRPr="00422399" w:rsidRDefault="00BA36D9" w:rsidP="00BA36D9">
            <w:pPr>
              <w:jc w:val="both"/>
              <w:rPr>
                <w:rFonts w:ascii="Times New Roman Mon" w:hAnsi="Times New Roman Mon" w:cs="Times New Roman"/>
                <w:color w:val="000000" w:themeColor="text1"/>
                <w:sz w:val="24"/>
                <w:szCs w:val="24"/>
              </w:rPr>
            </w:pPr>
            <w:r w:rsidRPr="00422399">
              <w:rPr>
                <w:rFonts w:ascii="Times New Roman Mon" w:hAnsi="Times New Roman Mon" w:cs="Times New Roman"/>
                <w:color w:val="000000" w:themeColor="text1"/>
                <w:sz w:val="24"/>
                <w:szCs w:val="24"/>
                <w:lang w:val="mn-MN"/>
              </w:rPr>
              <w:t>Төрийн албаны сул орон тооны захиалгыг тухай бүр аймгийн Төрийн албаны салбар Зөвлөлд өгч, томилгооны зөрчилгүй ажиллана.</w:t>
            </w:r>
          </w:p>
        </w:tc>
        <w:tc>
          <w:tcPr>
            <w:tcW w:w="1121" w:type="dxa"/>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BA36D9"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ЗДТГ-ын дарга, байгууллагын дарга, эрхлэгч нар</w:t>
            </w:r>
          </w:p>
        </w:tc>
        <w:tc>
          <w:tcPr>
            <w:tcW w:w="4536" w:type="dxa"/>
          </w:tcPr>
          <w:p w:rsidR="00BA36D9" w:rsidRPr="00422399" w:rsidRDefault="00BA36D9" w:rsidP="00BA36D9">
            <w:pPr>
              <w:pStyle w:val="ListParagraph"/>
              <w:numPr>
                <w:ilvl w:val="0"/>
                <w:numId w:val="7"/>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Томилогооны зөрчилгүй ажилласан байна</w:t>
            </w:r>
          </w:p>
        </w:tc>
      </w:tr>
      <w:tr w:rsidR="00BA36D9" w:rsidRPr="00422399" w:rsidTr="0081757D">
        <w:tc>
          <w:tcPr>
            <w:tcW w:w="707" w:type="dxa"/>
          </w:tcPr>
          <w:p w:rsidR="00BA36D9"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3.22</w:t>
            </w:r>
          </w:p>
        </w:tc>
        <w:tc>
          <w:tcPr>
            <w:tcW w:w="5260" w:type="dxa"/>
          </w:tcPr>
          <w:p w:rsidR="00BA36D9" w:rsidRPr="00422399" w:rsidRDefault="00BA36D9" w:rsidP="00BA36D9">
            <w:pPr>
              <w:jc w:val="both"/>
              <w:rPr>
                <w:rFonts w:ascii="Times New Roman Mon" w:hAnsi="Times New Roman Mon" w:cs="Times New Roman"/>
                <w:color w:val="000000" w:themeColor="text1"/>
                <w:sz w:val="24"/>
                <w:szCs w:val="24"/>
                <w:lang w:val="mn-MN"/>
              </w:rPr>
            </w:pPr>
            <w:proofErr w:type="spellStart"/>
            <w:r w:rsidRPr="00422399">
              <w:rPr>
                <w:rFonts w:ascii="Times New Roman Mon" w:hAnsi="Times New Roman Mon" w:cs="Times New Roman"/>
                <w:color w:val="000000" w:themeColor="text1"/>
                <w:sz w:val="24"/>
                <w:szCs w:val="24"/>
              </w:rPr>
              <w:t>Хууль</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тогтоомжоор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зөвшөөрсөн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төлбөр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хураамжийн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тарифийг</w:t>
            </w:r>
            <w:proofErr w:type="spellEnd"/>
            <w:r w:rsidRPr="00422399">
              <w:rPr>
                <w:rFonts w:ascii="Times New Roman Mon" w:hAnsi="Times New Roman Mon" w:cs="Times New Roman"/>
                <w:color w:val="000000" w:themeColor="text1"/>
                <w:sz w:val="24"/>
                <w:szCs w:val="24"/>
                <w:lang w:val="mn-MN"/>
              </w:rPr>
              <w:t xml:space="preserve"> </w:t>
            </w:r>
            <w:proofErr w:type="spellStart"/>
            <w:r w:rsidRPr="00422399">
              <w:rPr>
                <w:rFonts w:ascii="Times New Roman Mon" w:hAnsi="Times New Roman Mon" w:cs="Times New Roman"/>
                <w:color w:val="000000" w:themeColor="text1"/>
                <w:sz w:val="24"/>
                <w:szCs w:val="24"/>
              </w:rPr>
              <w:t>баталсан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шийдвэрийн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хамт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нүдэнд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харагдахуйцаар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ил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тод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байршуул</w:t>
            </w:r>
            <w:proofErr w:type="spellEnd"/>
            <w:r w:rsidRPr="00422399">
              <w:rPr>
                <w:rFonts w:ascii="Times New Roman Mon" w:hAnsi="Times New Roman Mon" w:cs="Times New Roman"/>
                <w:color w:val="000000" w:themeColor="text1"/>
                <w:sz w:val="24"/>
                <w:szCs w:val="24"/>
                <w:lang w:val="mn-MN"/>
              </w:rPr>
              <w:t>на</w:t>
            </w:r>
            <w:r w:rsidRPr="00422399">
              <w:rPr>
                <w:rFonts w:ascii="Times New Roman Mon" w:hAnsi="Times New Roman Mon" w:cs="Times New Roman"/>
                <w:color w:val="000000" w:themeColor="text1"/>
                <w:sz w:val="24"/>
                <w:szCs w:val="24"/>
              </w:rPr>
              <w:t>.</w:t>
            </w:r>
          </w:p>
        </w:tc>
        <w:tc>
          <w:tcPr>
            <w:tcW w:w="1121" w:type="dxa"/>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BA36D9" w:rsidRPr="00422399" w:rsidRDefault="005E6DD2" w:rsidP="00BA36D9">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О.Хоролноров, Х</w:t>
            </w:r>
            <w:r w:rsidR="00BA36D9" w:rsidRPr="00422399">
              <w:rPr>
                <w:rFonts w:ascii="Times New Roman Mon" w:hAnsi="Times New Roman Mon" w:cs="Times New Roman"/>
                <w:sz w:val="24"/>
                <w:szCs w:val="24"/>
                <w:lang w:val="mn-MN"/>
              </w:rPr>
              <w:t>олбогдох мэргэжилтнүүд</w:t>
            </w:r>
          </w:p>
        </w:tc>
        <w:tc>
          <w:tcPr>
            <w:tcW w:w="4536" w:type="dxa"/>
          </w:tcPr>
          <w:p w:rsidR="00BA36D9" w:rsidRPr="00422399" w:rsidRDefault="00BA36D9" w:rsidP="00BA36D9">
            <w:pPr>
              <w:pStyle w:val="ListParagraph"/>
              <w:numPr>
                <w:ilvl w:val="0"/>
                <w:numId w:val="7"/>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Төлбөр хураамжийн тарифийг иргэдэд харагдахуйц байрлуулсан байх</w:t>
            </w:r>
          </w:p>
        </w:tc>
      </w:tr>
      <w:tr w:rsidR="00BA36D9" w:rsidRPr="00422399" w:rsidTr="0081757D">
        <w:tc>
          <w:tcPr>
            <w:tcW w:w="707" w:type="dxa"/>
          </w:tcPr>
          <w:p w:rsidR="00BA36D9"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3.23</w:t>
            </w:r>
          </w:p>
        </w:tc>
        <w:tc>
          <w:tcPr>
            <w:tcW w:w="5260" w:type="dxa"/>
          </w:tcPr>
          <w:p w:rsidR="00BA36D9" w:rsidRPr="00422399" w:rsidRDefault="00BA36D9" w:rsidP="00BA36D9">
            <w:pPr>
              <w:jc w:val="both"/>
              <w:rPr>
                <w:rFonts w:ascii="Times New Roman Mon" w:hAnsi="Times New Roman Mon" w:cs="Times New Roman"/>
                <w:color w:val="000000" w:themeColor="text1"/>
                <w:sz w:val="24"/>
                <w:szCs w:val="24"/>
              </w:rPr>
            </w:pPr>
            <w:r w:rsidRPr="00422399">
              <w:rPr>
                <w:rFonts w:ascii="Times New Roman Mon" w:hAnsi="Times New Roman Mon" w:cs="Times New Roman"/>
                <w:color w:val="000000" w:themeColor="text1"/>
                <w:sz w:val="24"/>
                <w:szCs w:val="24"/>
                <w:lang w:val="mn-MN"/>
              </w:rPr>
              <w:t xml:space="preserve">Сумын  ИТХ-ын тогтоол, Засаг даргын </w:t>
            </w:r>
            <w:r w:rsidRPr="00422399">
              <w:rPr>
                <w:rFonts w:ascii="Times New Roman Mon" w:hAnsi="Times New Roman Mon" w:cs="Times New Roman"/>
                <w:color w:val="000000" w:themeColor="text1"/>
                <w:sz w:val="24"/>
                <w:szCs w:val="24"/>
                <w:lang w:val="mn-MN"/>
              </w:rPr>
              <w:lastRenderedPageBreak/>
              <w:t>захирамж /нууцад хамааруулснаас бусад/-ийг цахим хуудсанд байршуулна.</w:t>
            </w:r>
          </w:p>
        </w:tc>
        <w:tc>
          <w:tcPr>
            <w:tcW w:w="1121" w:type="dxa"/>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жилдээ</w:t>
            </w:r>
          </w:p>
        </w:tc>
        <w:tc>
          <w:tcPr>
            <w:tcW w:w="2552" w:type="dxa"/>
            <w:gridSpan w:val="2"/>
          </w:tcPr>
          <w:p w:rsidR="00BA36D9" w:rsidRDefault="005E6DD2" w:rsidP="00F53EC5">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О.Хоролноров</w:t>
            </w:r>
          </w:p>
          <w:p w:rsidR="005E6DD2" w:rsidRPr="00422399" w:rsidRDefault="005E6DD2" w:rsidP="00F53EC5">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lastRenderedPageBreak/>
              <w:t>Ш.Энхсүх</w:t>
            </w:r>
          </w:p>
        </w:tc>
        <w:tc>
          <w:tcPr>
            <w:tcW w:w="4536" w:type="dxa"/>
          </w:tcPr>
          <w:p w:rsidR="00BA36D9" w:rsidRPr="00422399" w:rsidRDefault="00BA36D9" w:rsidP="00BA36D9">
            <w:pPr>
              <w:pStyle w:val="ListParagraph"/>
              <w:numPr>
                <w:ilvl w:val="0"/>
                <w:numId w:val="7"/>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 xml:space="preserve">Тогтоол захирамжууд цахим </w:t>
            </w:r>
            <w:r w:rsidRPr="00422399">
              <w:rPr>
                <w:rFonts w:ascii="Times New Roman Mon" w:hAnsi="Times New Roman Mon" w:cs="Times New Roman"/>
                <w:sz w:val="24"/>
                <w:szCs w:val="24"/>
                <w:lang w:val="mn-MN"/>
              </w:rPr>
              <w:lastRenderedPageBreak/>
              <w:t>хуудсанд байршсан байх</w:t>
            </w:r>
          </w:p>
        </w:tc>
      </w:tr>
      <w:tr w:rsidR="00BA36D9" w:rsidRPr="00422399" w:rsidTr="0081757D">
        <w:trPr>
          <w:trHeight w:val="1262"/>
        </w:trPr>
        <w:tc>
          <w:tcPr>
            <w:tcW w:w="707" w:type="dxa"/>
          </w:tcPr>
          <w:p w:rsidR="00BA36D9"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3.24</w:t>
            </w:r>
          </w:p>
        </w:tc>
        <w:tc>
          <w:tcPr>
            <w:tcW w:w="5260" w:type="dxa"/>
          </w:tcPr>
          <w:p w:rsidR="00BA36D9" w:rsidRPr="00422399" w:rsidRDefault="00BA36D9" w:rsidP="00BA36D9">
            <w:pPr>
              <w:jc w:val="both"/>
              <w:rPr>
                <w:rFonts w:ascii="Times New Roman Mon" w:hAnsi="Times New Roman Mon" w:cs="Times New Roman"/>
                <w:color w:val="000000" w:themeColor="text1"/>
                <w:sz w:val="24"/>
                <w:szCs w:val="24"/>
              </w:rPr>
            </w:pPr>
            <w:r w:rsidRPr="00422399">
              <w:rPr>
                <w:rFonts w:ascii="Times New Roman Mon" w:hAnsi="Times New Roman Mon" w:cs="Times New Roman"/>
                <w:color w:val="000000" w:themeColor="text1"/>
                <w:sz w:val="24"/>
                <w:szCs w:val="24"/>
                <w:lang w:val="mn-MN"/>
              </w:rPr>
              <w:t>Төрийн албан хаагч нэг бүрийн ажил үүргийн хуваарь, ажлын байрны тодорхойлолтыг иргэд, олон нийтэд ил тод нээлттэй байршуулахыг төрийн байгууллага бүрт хэвшүүлнэ.</w:t>
            </w:r>
          </w:p>
        </w:tc>
        <w:tc>
          <w:tcPr>
            <w:tcW w:w="1121" w:type="dxa"/>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Байгууллагын дарга эрхлэгч нар</w:t>
            </w:r>
          </w:p>
        </w:tc>
        <w:tc>
          <w:tcPr>
            <w:tcW w:w="4536" w:type="dxa"/>
          </w:tcPr>
          <w:p w:rsidR="00BA36D9" w:rsidRPr="00422399" w:rsidRDefault="00BA36D9" w:rsidP="00BA36D9">
            <w:pPr>
              <w:pStyle w:val="ListParagraph"/>
              <w:numPr>
                <w:ilvl w:val="0"/>
                <w:numId w:val="7"/>
              </w:num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Ажил үүргийн хуваарийг шинэчлэн баталж нийтэд ил тод мэдээлсэн байх</w:t>
            </w:r>
          </w:p>
        </w:tc>
      </w:tr>
      <w:tr w:rsidR="00BA36D9" w:rsidRPr="00422399" w:rsidTr="0081757D">
        <w:trPr>
          <w:trHeight w:val="424"/>
        </w:trPr>
        <w:tc>
          <w:tcPr>
            <w:tcW w:w="707" w:type="dxa"/>
          </w:tcPr>
          <w:p w:rsidR="00BA36D9" w:rsidRPr="00422399" w:rsidRDefault="00095EC2"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3.25</w:t>
            </w:r>
          </w:p>
        </w:tc>
        <w:tc>
          <w:tcPr>
            <w:tcW w:w="5260" w:type="dxa"/>
          </w:tcPr>
          <w:p w:rsidR="00BA36D9" w:rsidRPr="00422399" w:rsidRDefault="00BA36D9" w:rsidP="00BA36D9">
            <w:pPr>
              <w:jc w:val="both"/>
              <w:rPr>
                <w:rFonts w:ascii="Times New Roman Mon" w:hAnsi="Times New Roman Mon" w:cs="Times New Roman"/>
                <w:color w:val="000000" w:themeColor="text1"/>
                <w:sz w:val="24"/>
                <w:szCs w:val="24"/>
                <w:lang w:val="mn-MN"/>
              </w:rPr>
            </w:pPr>
            <w:proofErr w:type="spellStart"/>
            <w:r w:rsidRPr="00422399">
              <w:rPr>
                <w:rFonts w:ascii="Times New Roman Mon" w:hAnsi="Times New Roman Mon" w:cs="Times New Roman"/>
                <w:color w:val="000000" w:themeColor="text1"/>
                <w:sz w:val="24"/>
                <w:szCs w:val="24"/>
              </w:rPr>
              <w:t>Худалдан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авах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ажиллагааны</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төлөвлөгөө</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тендерийн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баримт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бичиг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тендер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шалгаруулалтын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журам</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тендерийн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урилга</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тендерт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оролцогчдод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тавих</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шалгуур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үзүүлэлтийг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нээлттэй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ил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тод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байршуулна</w:t>
            </w:r>
            <w:proofErr w:type="spellEnd"/>
            <w:r w:rsidRPr="00422399">
              <w:rPr>
                <w:rFonts w:ascii="Times New Roman Mon" w:hAnsi="Times New Roman Mon" w:cs="Times New Roman"/>
                <w:color w:val="000000" w:themeColor="text1"/>
                <w:sz w:val="24"/>
                <w:szCs w:val="24"/>
              </w:rPr>
              <w:t>.</w:t>
            </w:r>
          </w:p>
        </w:tc>
        <w:tc>
          <w:tcPr>
            <w:tcW w:w="1121" w:type="dxa"/>
          </w:tcPr>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BA36D9" w:rsidRPr="00422399" w:rsidRDefault="005E6DD2" w:rsidP="00F53EC5">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Засаг даргын орлогч</w:t>
            </w:r>
          </w:p>
        </w:tc>
        <w:tc>
          <w:tcPr>
            <w:tcW w:w="4536" w:type="dxa"/>
            <w:vMerge w:val="restart"/>
          </w:tcPr>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Худалдан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авах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ажиллагааны</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төлөвлөгөөг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хэвлэл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хэрэгслээр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нийтэд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зарласан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Тендерийн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баримт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бичиг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тендер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шалгаруулалтыг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явуулах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журам</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тендерийн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урилгыг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цахим</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хуудас</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болон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самбартаа</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байршуулсан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Тендерийн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урилгыг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үндэсний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хэмжээний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өдөр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тутмын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сонин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хэвлэл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бусад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хэрэгслээр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нийтэд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зарласан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Тендерт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оролцохыг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сонирхогчид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тавих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шалгуур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үзүүлэлт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болон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гүйцэтгэгчийг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сонгон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шалгаруулсан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үндэслэлийн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талаарх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нээлттэй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Тендерт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шалгарсан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болон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шалгараагүй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оролцогчийн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талаарх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нээлттэй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Тендерт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шалгарсан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болон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шалгарч</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чадаагүй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шалтгаан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нөхцөл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хуулийн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үндэслэлийн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талаар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танилцуулсан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Худалдан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авсан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бараа</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ажил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үйлчилгээний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тайлангийн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нээлттэй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Тендер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шалгаруулах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явцад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илэрсэн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зөрчлийн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талаар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тухай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бүр</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холбогдох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байгууллагад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мэдээлэх</w:t>
            </w:r>
            <w:proofErr w:type="spellEnd"/>
          </w:p>
          <w:p w:rsidR="00BA36D9" w:rsidRPr="00422399" w:rsidRDefault="00BA36D9" w:rsidP="00BA36D9">
            <w:pPr>
              <w:jc w:val="both"/>
              <w:rPr>
                <w:rFonts w:ascii="Times New Roman Mon" w:eastAsia="Calibri" w:hAnsi="Times New Roman Mon" w:cs="Times New Roman"/>
                <w:color w:val="000000" w:themeColor="text1"/>
                <w:sz w:val="24"/>
                <w:szCs w:val="24"/>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Худалдан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авах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ажиллагаанд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хийсэн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аудитын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тайлан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дүгнэлт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болон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бусад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lastRenderedPageBreak/>
              <w:t>хяналт</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шалгалтын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дүнгийн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талаарх</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нээлттэй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p w:rsidR="00BA36D9" w:rsidRPr="00422399" w:rsidRDefault="00BA36D9" w:rsidP="00BA36D9">
            <w:pPr>
              <w:jc w:val="both"/>
              <w:rPr>
                <w:rFonts w:ascii="Times New Roman Mon" w:hAnsi="Times New Roman Mon" w:cs="Times New Roman"/>
                <w:sz w:val="24"/>
                <w:szCs w:val="24"/>
                <w:lang w:val="mn-MN"/>
              </w:rPr>
            </w:pPr>
            <w:r w:rsidRPr="00422399">
              <w:rPr>
                <w:rFonts w:ascii="Times New Roman Mon" w:eastAsia="Calibri" w:hAnsi="Times New Roman Mon" w:cs="Times New Roman"/>
                <w:color w:val="000000" w:themeColor="text1"/>
                <w:sz w:val="24"/>
                <w:szCs w:val="24"/>
                <w:lang w:val="mn-MN"/>
              </w:rPr>
              <w:t>-</w:t>
            </w:r>
            <w:proofErr w:type="spellStart"/>
            <w:r w:rsidRPr="00422399">
              <w:rPr>
                <w:rFonts w:ascii="Times New Roman Mon" w:eastAsia="Calibri" w:hAnsi="Times New Roman Mon" w:cs="Times New Roman"/>
                <w:color w:val="000000" w:themeColor="text1"/>
                <w:sz w:val="24"/>
                <w:szCs w:val="24"/>
              </w:rPr>
              <w:t>Тендерийн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үнэлгээний</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хорооны</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бүрэлдэхүүнд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тухайн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салбарын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мэргэжлийн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холбоод</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хувийн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хэвшил</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төрийн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бус</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байгууллагын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төлөөллийг</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оролцуулсан</w:t>
            </w:r>
            <w:proofErr w:type="spellEnd"/>
            <w:r w:rsidRPr="00422399">
              <w:rPr>
                <w:rFonts w:ascii="Times New Roman Mon" w:eastAsia="Calibri" w:hAnsi="Times New Roman Mon" w:cs="Times New Roman"/>
                <w:color w:val="000000" w:themeColor="text1"/>
                <w:sz w:val="24"/>
                <w:szCs w:val="24"/>
              </w:rPr>
              <w:t xml:space="preserve"> </w:t>
            </w:r>
            <w:proofErr w:type="spellStart"/>
            <w:r w:rsidRPr="00422399">
              <w:rPr>
                <w:rFonts w:ascii="Times New Roman Mon" w:eastAsia="Calibri" w:hAnsi="Times New Roman Mon" w:cs="Times New Roman"/>
                <w:color w:val="000000" w:themeColor="text1"/>
                <w:sz w:val="24"/>
                <w:szCs w:val="24"/>
              </w:rPr>
              <w:t>байдал</w:t>
            </w:r>
            <w:proofErr w:type="spellEnd"/>
          </w:p>
        </w:tc>
      </w:tr>
      <w:tr w:rsidR="005E6DD2" w:rsidRPr="00422399" w:rsidTr="0081757D">
        <w:tc>
          <w:tcPr>
            <w:tcW w:w="707" w:type="dxa"/>
          </w:tcPr>
          <w:p w:rsidR="005E6DD2" w:rsidRPr="00422399" w:rsidRDefault="005E6DD2" w:rsidP="00F53EC5">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3.26</w:t>
            </w:r>
          </w:p>
        </w:tc>
        <w:tc>
          <w:tcPr>
            <w:tcW w:w="5260" w:type="dxa"/>
          </w:tcPr>
          <w:p w:rsidR="005E6DD2" w:rsidRPr="00422399" w:rsidRDefault="005E6DD2" w:rsidP="00F53EC5">
            <w:pPr>
              <w:jc w:val="both"/>
              <w:rPr>
                <w:rFonts w:ascii="Times New Roman Mon" w:hAnsi="Times New Roman Mon" w:cs="Times New Roman"/>
                <w:color w:val="000000" w:themeColor="text1"/>
                <w:sz w:val="24"/>
                <w:szCs w:val="24"/>
                <w:lang w:val="mn-MN"/>
              </w:rPr>
            </w:pPr>
            <w:r w:rsidRPr="00422399">
              <w:rPr>
                <w:rFonts w:ascii="Times New Roman Mon" w:hAnsi="Times New Roman Mon" w:cs="Times New Roman"/>
                <w:color w:val="000000" w:themeColor="text1"/>
                <w:sz w:val="24"/>
                <w:szCs w:val="24"/>
                <w:lang w:val="mn-MN"/>
              </w:rPr>
              <w:t>Т</w:t>
            </w:r>
            <w:proofErr w:type="spellStart"/>
            <w:r w:rsidRPr="00422399">
              <w:rPr>
                <w:rFonts w:ascii="Times New Roman Mon" w:hAnsi="Times New Roman Mon" w:cs="Times New Roman"/>
                <w:color w:val="000000" w:themeColor="text1"/>
                <w:sz w:val="24"/>
                <w:szCs w:val="24"/>
              </w:rPr>
              <w:t>ендер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шалгаруулалтын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явц</w:t>
            </w:r>
            <w:proofErr w:type="spellEnd"/>
            <w:r w:rsidRPr="00422399">
              <w:rPr>
                <w:rFonts w:ascii="Times New Roman Mon" w:hAnsi="Times New Roman Mon" w:cs="Times New Roman"/>
                <w:color w:val="000000" w:themeColor="text1"/>
                <w:sz w:val="24"/>
                <w:szCs w:val="24"/>
                <w:lang w:val="mn-MN"/>
              </w:rPr>
              <w:t>ад илэрсэн зөрчил</w:t>
            </w:r>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тендерт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шалгарсан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болон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шалгараагүй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шалтгаан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нөхц</w:t>
            </w:r>
            <w:proofErr w:type="spellEnd"/>
            <w:r w:rsidRPr="00422399">
              <w:rPr>
                <w:rFonts w:ascii="Times New Roman Mon" w:hAnsi="Times New Roman Mon" w:cs="Times New Roman"/>
                <w:color w:val="000000" w:themeColor="text1"/>
                <w:sz w:val="24"/>
                <w:szCs w:val="24"/>
                <w:lang w:val="mn-MN"/>
              </w:rPr>
              <w:t>ө</w:t>
            </w:r>
            <w:r w:rsidRPr="00422399">
              <w:rPr>
                <w:rFonts w:ascii="Times New Roman Mon" w:hAnsi="Times New Roman Mon" w:cs="Times New Roman"/>
                <w:color w:val="000000" w:themeColor="text1"/>
                <w:sz w:val="24"/>
                <w:szCs w:val="24"/>
              </w:rPr>
              <w:t>л</w:t>
            </w:r>
            <w:r w:rsidRPr="00422399">
              <w:rPr>
                <w:rFonts w:ascii="Times New Roman Mon" w:hAnsi="Times New Roman Mon" w:cs="Times New Roman"/>
                <w:color w:val="000000" w:themeColor="text1"/>
                <w:sz w:val="24"/>
                <w:szCs w:val="24"/>
                <w:lang w:val="mn-MN"/>
              </w:rPr>
              <w:t>, хуулийн үндэслэл</w:t>
            </w:r>
            <w:proofErr w:type="spellStart"/>
            <w:r w:rsidRPr="00422399">
              <w:rPr>
                <w:rFonts w:ascii="Times New Roman Mon" w:hAnsi="Times New Roman Mon" w:cs="Times New Roman"/>
                <w:color w:val="000000" w:themeColor="text1"/>
                <w:sz w:val="24"/>
                <w:szCs w:val="24"/>
              </w:rPr>
              <w:t>ийг</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ил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тод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мэдээлнэ</w:t>
            </w:r>
            <w:proofErr w:type="spellEnd"/>
            <w:r w:rsidRPr="00422399">
              <w:rPr>
                <w:rFonts w:ascii="Times New Roman Mon" w:hAnsi="Times New Roman Mon" w:cs="Times New Roman"/>
                <w:color w:val="000000" w:themeColor="text1"/>
                <w:sz w:val="24"/>
                <w:szCs w:val="24"/>
              </w:rPr>
              <w:t>.</w:t>
            </w:r>
          </w:p>
        </w:tc>
        <w:tc>
          <w:tcPr>
            <w:tcW w:w="1121" w:type="dxa"/>
          </w:tcPr>
          <w:p w:rsidR="005E6DD2" w:rsidRPr="00422399" w:rsidRDefault="005E6DD2" w:rsidP="00F53EC5">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5E6DD2" w:rsidRDefault="005E6DD2">
            <w:r w:rsidRPr="004546CC">
              <w:rPr>
                <w:rFonts w:ascii="Times New Roman Mon" w:hAnsi="Times New Roman Mon" w:cs="Times New Roman"/>
                <w:sz w:val="24"/>
                <w:szCs w:val="24"/>
                <w:lang w:val="mn-MN"/>
              </w:rPr>
              <w:t>Засаг даргын орлогч</w:t>
            </w:r>
          </w:p>
        </w:tc>
        <w:tc>
          <w:tcPr>
            <w:tcW w:w="4536" w:type="dxa"/>
            <w:vMerge/>
          </w:tcPr>
          <w:p w:rsidR="005E6DD2" w:rsidRPr="00422399" w:rsidRDefault="005E6DD2" w:rsidP="00F53EC5">
            <w:pPr>
              <w:jc w:val="both"/>
              <w:rPr>
                <w:rFonts w:ascii="Times New Roman Mon" w:hAnsi="Times New Roman Mon" w:cs="Times New Roman"/>
                <w:sz w:val="24"/>
                <w:szCs w:val="24"/>
                <w:lang w:val="mn-MN"/>
              </w:rPr>
            </w:pPr>
          </w:p>
        </w:tc>
      </w:tr>
      <w:tr w:rsidR="005E6DD2" w:rsidRPr="00422399" w:rsidTr="0081757D">
        <w:tc>
          <w:tcPr>
            <w:tcW w:w="707" w:type="dxa"/>
          </w:tcPr>
          <w:p w:rsidR="005E6DD2" w:rsidRPr="00422399" w:rsidRDefault="005E6DD2" w:rsidP="00F53EC5">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3.27</w:t>
            </w:r>
          </w:p>
        </w:tc>
        <w:tc>
          <w:tcPr>
            <w:tcW w:w="5260" w:type="dxa"/>
          </w:tcPr>
          <w:p w:rsidR="005E6DD2" w:rsidRPr="00422399" w:rsidRDefault="005E6DD2" w:rsidP="00F53EC5">
            <w:pPr>
              <w:jc w:val="both"/>
              <w:rPr>
                <w:rFonts w:ascii="Times New Roman Mon" w:hAnsi="Times New Roman Mon" w:cs="Times New Roman"/>
                <w:color w:val="000000" w:themeColor="text1"/>
                <w:sz w:val="24"/>
                <w:szCs w:val="24"/>
              </w:rPr>
            </w:pPr>
            <w:proofErr w:type="spellStart"/>
            <w:r w:rsidRPr="00422399">
              <w:rPr>
                <w:rFonts w:ascii="Times New Roman Mon" w:hAnsi="Times New Roman Mon" w:cs="Times New Roman"/>
                <w:color w:val="000000" w:themeColor="text1"/>
                <w:sz w:val="24"/>
                <w:szCs w:val="24"/>
              </w:rPr>
              <w:t>Тендер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шалгаруулалтын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тайлан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мэдээ</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аудитын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дүгнэлт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хяналт</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шалгалтын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дүнгийн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талаар</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нээлттэй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ил</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тод</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мэдээлнэ</w:t>
            </w:r>
            <w:proofErr w:type="spellEnd"/>
            <w:r w:rsidRPr="00422399">
              <w:rPr>
                <w:rFonts w:ascii="Times New Roman Mon" w:hAnsi="Times New Roman Mon" w:cs="Times New Roman"/>
                <w:color w:val="000000" w:themeColor="text1"/>
                <w:sz w:val="24"/>
                <w:szCs w:val="24"/>
              </w:rPr>
              <w:t>.</w:t>
            </w:r>
          </w:p>
        </w:tc>
        <w:tc>
          <w:tcPr>
            <w:tcW w:w="1121" w:type="dxa"/>
          </w:tcPr>
          <w:p w:rsidR="005E6DD2" w:rsidRPr="00422399" w:rsidRDefault="005E6DD2" w:rsidP="00F53EC5">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жилдээ</w:t>
            </w:r>
          </w:p>
        </w:tc>
        <w:tc>
          <w:tcPr>
            <w:tcW w:w="2552" w:type="dxa"/>
            <w:gridSpan w:val="2"/>
          </w:tcPr>
          <w:p w:rsidR="005E6DD2" w:rsidRDefault="005E6DD2">
            <w:r w:rsidRPr="004546CC">
              <w:rPr>
                <w:rFonts w:ascii="Times New Roman Mon" w:hAnsi="Times New Roman Mon" w:cs="Times New Roman"/>
                <w:sz w:val="24"/>
                <w:szCs w:val="24"/>
                <w:lang w:val="mn-MN"/>
              </w:rPr>
              <w:t>Засаг даргын орлогч</w:t>
            </w:r>
          </w:p>
        </w:tc>
        <w:tc>
          <w:tcPr>
            <w:tcW w:w="4536" w:type="dxa"/>
            <w:vMerge/>
          </w:tcPr>
          <w:p w:rsidR="005E6DD2" w:rsidRPr="00422399" w:rsidRDefault="005E6DD2" w:rsidP="00F53EC5">
            <w:pPr>
              <w:jc w:val="both"/>
              <w:rPr>
                <w:rFonts w:ascii="Times New Roman Mon" w:hAnsi="Times New Roman Mon" w:cs="Times New Roman"/>
                <w:sz w:val="24"/>
                <w:szCs w:val="24"/>
                <w:lang w:val="mn-MN"/>
              </w:rPr>
            </w:pPr>
          </w:p>
        </w:tc>
      </w:tr>
      <w:tr w:rsidR="005E6DD2" w:rsidRPr="00422399" w:rsidTr="0081757D">
        <w:trPr>
          <w:trHeight w:val="1932"/>
        </w:trPr>
        <w:tc>
          <w:tcPr>
            <w:tcW w:w="707" w:type="dxa"/>
          </w:tcPr>
          <w:p w:rsidR="005E6DD2" w:rsidRPr="00422399" w:rsidRDefault="005E6DD2" w:rsidP="00F53EC5">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t>3.28</w:t>
            </w:r>
          </w:p>
        </w:tc>
        <w:tc>
          <w:tcPr>
            <w:tcW w:w="5260" w:type="dxa"/>
          </w:tcPr>
          <w:p w:rsidR="005E6DD2" w:rsidRDefault="005E6DD2" w:rsidP="00F53EC5">
            <w:pPr>
              <w:jc w:val="both"/>
              <w:rPr>
                <w:rFonts w:ascii="Times New Roman Mon" w:hAnsi="Times New Roman Mon" w:cs="Times New Roman"/>
                <w:color w:val="000000" w:themeColor="text1"/>
                <w:sz w:val="24"/>
                <w:szCs w:val="24"/>
              </w:rPr>
            </w:pPr>
            <w:r w:rsidRPr="00422399">
              <w:rPr>
                <w:rFonts w:ascii="Times New Roman Mon" w:hAnsi="Times New Roman Mon" w:cs="Times New Roman"/>
                <w:color w:val="000000" w:themeColor="text1"/>
                <w:sz w:val="24"/>
                <w:szCs w:val="24"/>
                <w:lang w:val="mn-MN"/>
              </w:rPr>
              <w:t>Т</w:t>
            </w:r>
            <w:proofErr w:type="spellStart"/>
            <w:r w:rsidRPr="00422399">
              <w:rPr>
                <w:rFonts w:ascii="Times New Roman Mon" w:hAnsi="Times New Roman Mon" w:cs="Times New Roman"/>
                <w:color w:val="000000" w:themeColor="text1"/>
                <w:sz w:val="24"/>
                <w:szCs w:val="24"/>
              </w:rPr>
              <w:t>ендерийн</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үнэлгээний</w:t>
            </w:r>
            <w:proofErr w:type="spellEnd"/>
            <w:r w:rsidRPr="00422399">
              <w:rPr>
                <w:rFonts w:ascii="Times New Roman Mon" w:hAnsi="Times New Roman Mon" w:cs="Times New Roman"/>
                <w:color w:val="000000" w:themeColor="text1"/>
                <w:sz w:val="24"/>
                <w:szCs w:val="24"/>
              </w:rPr>
              <w:t xml:space="preserve"> </w:t>
            </w:r>
            <w:proofErr w:type="spellStart"/>
            <w:r w:rsidRPr="00422399">
              <w:rPr>
                <w:rFonts w:ascii="Times New Roman Mon" w:hAnsi="Times New Roman Mon" w:cs="Times New Roman"/>
                <w:color w:val="000000" w:themeColor="text1"/>
                <w:sz w:val="24"/>
                <w:szCs w:val="24"/>
              </w:rPr>
              <w:t>хороо</w:t>
            </w:r>
            <w:proofErr w:type="spellEnd"/>
            <w:r w:rsidRPr="00422399">
              <w:rPr>
                <w:rFonts w:ascii="Times New Roman Mon" w:hAnsi="Times New Roman Mon" w:cs="Times New Roman"/>
                <w:color w:val="000000" w:themeColor="text1"/>
                <w:sz w:val="24"/>
                <w:szCs w:val="24"/>
                <w:lang w:val="mn-MN"/>
              </w:rPr>
              <w:t>г томилохдоо Төрийн болон орон нутгийн өмчийн хөрөнгөөр бараа, ажил, үйлчилгээ худалдан авах тухай хуулийн 47 дугаар зүйлийн 47.4-т заасан төлөөллийг оролцуулж, нийт тендер шалгаруулалтын 30-аа</w:t>
            </w:r>
            <w:r>
              <w:rPr>
                <w:rFonts w:ascii="Times New Roman Mon" w:hAnsi="Times New Roman Mon" w:cs="Times New Roman"/>
                <w:color w:val="000000" w:themeColor="text1"/>
                <w:sz w:val="24"/>
                <w:szCs w:val="24"/>
                <w:lang w:val="mn-MN"/>
              </w:rPr>
              <w:t>с доошгүй оролцуулж</w:t>
            </w:r>
            <w:r w:rsidRPr="00422399">
              <w:rPr>
                <w:rFonts w:ascii="Times New Roman Mon" w:hAnsi="Times New Roman Mon" w:cs="Times New Roman"/>
                <w:color w:val="000000" w:themeColor="text1"/>
                <w:sz w:val="24"/>
                <w:szCs w:val="24"/>
                <w:lang w:val="mn-MN"/>
              </w:rPr>
              <w:t xml:space="preserve"> зохион байгуулна.</w:t>
            </w: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Default="005E6DD2" w:rsidP="00F53EC5">
            <w:pPr>
              <w:jc w:val="both"/>
              <w:rPr>
                <w:rFonts w:ascii="Times New Roman Mon" w:hAnsi="Times New Roman Mon" w:cs="Times New Roman"/>
                <w:color w:val="000000" w:themeColor="text1"/>
                <w:sz w:val="24"/>
                <w:szCs w:val="24"/>
              </w:rPr>
            </w:pPr>
          </w:p>
          <w:p w:rsidR="005E6DD2" w:rsidRPr="00AB280A" w:rsidRDefault="005E6DD2" w:rsidP="00F53EC5">
            <w:pPr>
              <w:jc w:val="both"/>
              <w:rPr>
                <w:rFonts w:ascii="Times New Roman Mon" w:hAnsi="Times New Roman Mon" w:cs="Times New Roman"/>
                <w:color w:val="000000" w:themeColor="text1"/>
                <w:sz w:val="24"/>
                <w:szCs w:val="24"/>
              </w:rPr>
            </w:pPr>
          </w:p>
        </w:tc>
        <w:tc>
          <w:tcPr>
            <w:tcW w:w="1121" w:type="dxa"/>
          </w:tcPr>
          <w:p w:rsidR="005E6DD2" w:rsidRPr="00422399" w:rsidRDefault="005E6DD2" w:rsidP="00F53EC5">
            <w:pPr>
              <w:jc w:val="both"/>
              <w:rPr>
                <w:rFonts w:ascii="Times New Roman Mon" w:hAnsi="Times New Roman Mon" w:cs="Times New Roman"/>
                <w:sz w:val="24"/>
                <w:szCs w:val="24"/>
                <w:lang w:val="mn-MN"/>
              </w:rPr>
            </w:pPr>
            <w:r w:rsidRPr="00422399">
              <w:rPr>
                <w:rFonts w:ascii="Times New Roman Mon" w:hAnsi="Times New Roman Mon" w:cs="Times New Roman"/>
                <w:sz w:val="24"/>
                <w:szCs w:val="24"/>
                <w:lang w:val="mn-MN"/>
              </w:rPr>
              <w:lastRenderedPageBreak/>
              <w:t>жилдээ</w:t>
            </w:r>
          </w:p>
        </w:tc>
        <w:tc>
          <w:tcPr>
            <w:tcW w:w="2552" w:type="dxa"/>
            <w:gridSpan w:val="2"/>
          </w:tcPr>
          <w:p w:rsidR="005E6DD2" w:rsidRDefault="005E6DD2">
            <w:r w:rsidRPr="004546CC">
              <w:rPr>
                <w:rFonts w:ascii="Times New Roman Mon" w:hAnsi="Times New Roman Mon" w:cs="Times New Roman"/>
                <w:sz w:val="24"/>
                <w:szCs w:val="24"/>
                <w:lang w:val="mn-MN"/>
              </w:rPr>
              <w:t>Засаг даргын орлогч</w:t>
            </w:r>
          </w:p>
        </w:tc>
        <w:tc>
          <w:tcPr>
            <w:tcW w:w="4536" w:type="dxa"/>
            <w:vMerge/>
          </w:tcPr>
          <w:p w:rsidR="005E6DD2" w:rsidRPr="00422399" w:rsidRDefault="005E6DD2" w:rsidP="00F53EC5">
            <w:pPr>
              <w:jc w:val="both"/>
              <w:rPr>
                <w:rFonts w:ascii="Times New Roman Mon" w:hAnsi="Times New Roman Mon" w:cs="Times New Roman"/>
                <w:sz w:val="24"/>
                <w:szCs w:val="24"/>
                <w:lang w:val="mn-MN"/>
              </w:rPr>
            </w:pPr>
          </w:p>
        </w:tc>
      </w:tr>
      <w:tr w:rsidR="00DC76A6" w:rsidRPr="00422399" w:rsidTr="0081757D">
        <w:trPr>
          <w:trHeight w:val="1932"/>
        </w:trPr>
        <w:tc>
          <w:tcPr>
            <w:tcW w:w="707" w:type="dxa"/>
          </w:tcPr>
          <w:p w:rsidR="00DC76A6" w:rsidRPr="00422399" w:rsidRDefault="00DC76A6" w:rsidP="00F53EC5">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lastRenderedPageBreak/>
              <w:t>3.29</w:t>
            </w:r>
          </w:p>
        </w:tc>
        <w:tc>
          <w:tcPr>
            <w:tcW w:w="5260" w:type="dxa"/>
          </w:tcPr>
          <w:p w:rsidR="00DC76A6" w:rsidRPr="00810A03" w:rsidRDefault="00810A03" w:rsidP="00F53EC5">
            <w:pPr>
              <w:jc w:val="both"/>
              <w:rPr>
                <w:rFonts w:ascii="Times New Roman Mon" w:hAnsi="Times New Roman Mon" w:cs="Times New Roman"/>
                <w:color w:val="000000" w:themeColor="text1"/>
                <w:sz w:val="24"/>
                <w:szCs w:val="24"/>
                <w:lang w:val="mn-MN"/>
              </w:rPr>
            </w:pPr>
            <w:r>
              <w:rPr>
                <w:rFonts w:ascii="Times New Roman Mon" w:hAnsi="Times New Roman Mon" w:cs="Times New Roman"/>
                <w:color w:val="000000" w:themeColor="text1"/>
                <w:sz w:val="24"/>
                <w:szCs w:val="24"/>
                <w:lang w:val="mn-MN"/>
              </w:rPr>
              <w:t>Нийтийн албанд нийтийн болон хувийн ашиг сонирхолыг зохицуулах, ашиг сонирхлын зөрчлөөс урьдчилан сэргийлэх тухай хууль тогтоомжийн 18 дугаар зүйлийн 5 дахь хэсэгт заасан давхар ажил эрхлэлтийг дэмжих ажлыг зохион байгуулах</w:t>
            </w:r>
          </w:p>
        </w:tc>
        <w:tc>
          <w:tcPr>
            <w:tcW w:w="1121" w:type="dxa"/>
          </w:tcPr>
          <w:p w:rsidR="00DC76A6" w:rsidRPr="00422399" w:rsidRDefault="00810A03" w:rsidP="00F53EC5">
            <w:pPr>
              <w:jc w:val="both"/>
              <w:rPr>
                <w:rFonts w:ascii="Times New Roman Mon" w:hAnsi="Times New Roman Mon" w:cs="Times New Roman"/>
                <w:sz w:val="24"/>
                <w:szCs w:val="24"/>
                <w:lang w:val="mn-MN"/>
              </w:rPr>
            </w:pPr>
            <w:r>
              <w:rPr>
                <w:rFonts w:ascii="Times New Roman Mon" w:hAnsi="Times New Roman Mon" w:cs="Times New Roman"/>
                <w:sz w:val="24"/>
                <w:szCs w:val="24"/>
                <w:lang w:val="mn-MN"/>
              </w:rPr>
              <w:t>Жилдээ</w:t>
            </w:r>
          </w:p>
        </w:tc>
        <w:tc>
          <w:tcPr>
            <w:tcW w:w="2552" w:type="dxa"/>
            <w:gridSpan w:val="2"/>
          </w:tcPr>
          <w:p w:rsidR="00DC76A6" w:rsidRDefault="00810A03" w:rsidP="00F53EC5">
            <w:pPr>
              <w:rPr>
                <w:rFonts w:ascii="Times New Roman Mon" w:hAnsi="Times New Roman Mon" w:cs="Times New Roman"/>
                <w:sz w:val="24"/>
                <w:szCs w:val="24"/>
                <w:lang w:val="mn-MN"/>
              </w:rPr>
            </w:pPr>
            <w:r>
              <w:rPr>
                <w:rFonts w:ascii="Times New Roman Mon" w:hAnsi="Times New Roman Mon" w:cs="Times New Roman"/>
                <w:sz w:val="24"/>
                <w:szCs w:val="24"/>
                <w:lang w:val="mn-MN"/>
              </w:rPr>
              <w:t>С.Мөнхбаатар</w:t>
            </w:r>
          </w:p>
          <w:p w:rsidR="00810A03" w:rsidRPr="00F86064" w:rsidRDefault="00810A03" w:rsidP="00F53EC5">
            <w:pPr>
              <w:rPr>
                <w:rFonts w:ascii="Times New Roman Mon" w:hAnsi="Times New Roman Mon" w:cs="Times New Roman"/>
                <w:sz w:val="24"/>
                <w:szCs w:val="24"/>
                <w:lang w:val="mn-MN"/>
              </w:rPr>
            </w:pPr>
            <w:r>
              <w:rPr>
                <w:rFonts w:ascii="Times New Roman Mon" w:hAnsi="Times New Roman Mon" w:cs="Times New Roman"/>
                <w:sz w:val="24"/>
                <w:szCs w:val="24"/>
                <w:lang w:val="mn-MN"/>
              </w:rPr>
              <w:t>Байгууллагын дарга эрхлэгч нар</w:t>
            </w:r>
          </w:p>
        </w:tc>
        <w:tc>
          <w:tcPr>
            <w:tcW w:w="4536" w:type="dxa"/>
          </w:tcPr>
          <w:p w:rsidR="00DC76A6" w:rsidRPr="00422399" w:rsidRDefault="00637945" w:rsidP="00810A03">
            <w:pPr>
              <w:tabs>
                <w:tab w:val="left" w:pos="3740"/>
              </w:tabs>
              <w:rPr>
                <w:rFonts w:ascii="Times New Roman Mon" w:hAnsi="Times New Roman Mon" w:cs="Times New Roman"/>
                <w:sz w:val="24"/>
                <w:szCs w:val="24"/>
                <w:lang w:val="mn-MN"/>
              </w:rPr>
            </w:pPr>
            <w:r>
              <w:rPr>
                <w:rFonts w:ascii="Times New Roman Mon" w:hAnsi="Times New Roman Mon" w:cs="Times New Roman"/>
                <w:sz w:val="24"/>
                <w:szCs w:val="24"/>
                <w:lang w:val="mn-MN"/>
              </w:rPr>
              <w:t>Давхар ажил эрхлэлтийг дэмжих ажлыг байгууллагын хэмжээнд зохион байгуулсан байх</w:t>
            </w:r>
            <w:r w:rsidR="00810A03">
              <w:rPr>
                <w:rFonts w:ascii="Times New Roman Mon" w:hAnsi="Times New Roman Mon" w:cs="Times New Roman"/>
                <w:sz w:val="24"/>
                <w:szCs w:val="24"/>
                <w:lang w:val="mn-MN"/>
              </w:rPr>
              <w:tab/>
            </w:r>
          </w:p>
        </w:tc>
      </w:tr>
    </w:tbl>
    <w:p w:rsidR="005772C5" w:rsidRPr="00422399" w:rsidRDefault="005772C5" w:rsidP="00BA36D9">
      <w:pPr>
        <w:jc w:val="both"/>
        <w:rPr>
          <w:rFonts w:ascii="Times New Roman Mon" w:hAnsi="Times New Roman Mon" w:cs="Times New Roman"/>
          <w:sz w:val="24"/>
          <w:szCs w:val="24"/>
          <w:lang w:val="mn-MN"/>
        </w:rPr>
      </w:pPr>
    </w:p>
    <w:p w:rsidR="00116C15" w:rsidRPr="00422399" w:rsidRDefault="00116C15" w:rsidP="00BA36D9">
      <w:pPr>
        <w:jc w:val="both"/>
        <w:rPr>
          <w:rFonts w:ascii="Times New Roman Mon" w:hAnsi="Times New Roman Mon" w:cs="Times New Roman"/>
          <w:sz w:val="24"/>
          <w:szCs w:val="24"/>
          <w:lang w:val="mn-MN"/>
        </w:rPr>
      </w:pPr>
    </w:p>
    <w:p w:rsidR="008B130E" w:rsidRDefault="008B130E" w:rsidP="008B130E">
      <w:pPr>
        <w:jc w:val="center"/>
        <w:rPr>
          <w:rFonts w:ascii="Times New Roman Mon" w:hAnsi="Times New Roman Mon" w:cs="Times New Roman"/>
          <w:sz w:val="24"/>
          <w:szCs w:val="24"/>
          <w:lang w:val="mn-MN"/>
        </w:rPr>
      </w:pPr>
      <w:r>
        <w:rPr>
          <w:rFonts w:ascii="Times New Roman Mon" w:hAnsi="Times New Roman Mon" w:cs="Times New Roman"/>
          <w:sz w:val="24"/>
          <w:szCs w:val="24"/>
          <w:lang w:val="mn-MN"/>
        </w:rPr>
        <w:t xml:space="preserve">ТӨЛӨВЛӨГӨӨ БОЛОВСРУУЛСАН: </w:t>
      </w:r>
    </w:p>
    <w:p w:rsidR="005E6DD2" w:rsidRDefault="005E6DD2" w:rsidP="005E6DD2">
      <w:pPr>
        <w:rPr>
          <w:rFonts w:ascii="Times New Roman Mon" w:hAnsi="Times New Roman Mon" w:cs="Times New Roman"/>
          <w:sz w:val="24"/>
          <w:szCs w:val="24"/>
          <w:lang w:val="mn-MN"/>
        </w:rPr>
      </w:pPr>
      <w:r>
        <w:rPr>
          <w:rFonts w:ascii="Times New Roman Mon" w:hAnsi="Times New Roman Mon" w:cs="Times New Roman"/>
          <w:sz w:val="24"/>
          <w:szCs w:val="24"/>
          <w:lang w:val="mn-MN"/>
        </w:rPr>
        <w:t xml:space="preserve">                                                                         ЗДТГ-ЫН ДАРГЫН</w:t>
      </w:r>
    </w:p>
    <w:p w:rsidR="00116C15" w:rsidRPr="00422399" w:rsidRDefault="005E6DD2" w:rsidP="005E6DD2">
      <w:pPr>
        <w:rPr>
          <w:rFonts w:ascii="Times New Roman Mon" w:hAnsi="Times New Roman Mon" w:cs="Times New Roman"/>
          <w:sz w:val="24"/>
          <w:szCs w:val="24"/>
          <w:lang w:val="mn-MN"/>
        </w:rPr>
      </w:pPr>
      <w:r>
        <w:rPr>
          <w:rFonts w:ascii="Times New Roman Mon" w:hAnsi="Times New Roman Mon" w:cs="Times New Roman"/>
          <w:sz w:val="24"/>
          <w:szCs w:val="24"/>
          <w:lang w:val="mn-MN"/>
        </w:rPr>
        <w:t xml:space="preserve">                                                                          ҮҮРЭГ ГҮЙЦЭТГЭГЧ</w:t>
      </w:r>
      <w:r w:rsidR="008B130E">
        <w:rPr>
          <w:rFonts w:ascii="Times New Roman Mon" w:hAnsi="Times New Roman Mon" w:cs="Times New Roman"/>
          <w:sz w:val="24"/>
          <w:szCs w:val="24"/>
          <w:lang w:val="mn-MN"/>
        </w:rPr>
        <w:t xml:space="preserve">   </w:t>
      </w:r>
      <w:r>
        <w:rPr>
          <w:rFonts w:ascii="Times New Roman Mon" w:hAnsi="Times New Roman Mon" w:cs="Times New Roman"/>
          <w:sz w:val="24"/>
          <w:szCs w:val="24"/>
          <w:lang w:val="mn-MN"/>
        </w:rPr>
        <w:t xml:space="preserve">               Д.ЭРДЭНЭБААТАР</w:t>
      </w:r>
      <w:r w:rsidR="008B130E">
        <w:rPr>
          <w:rFonts w:ascii="Times New Roman Mon" w:hAnsi="Times New Roman Mon" w:cs="Times New Roman"/>
          <w:sz w:val="24"/>
          <w:szCs w:val="24"/>
          <w:lang w:val="mn-MN"/>
        </w:rPr>
        <w:t xml:space="preserve">                               </w:t>
      </w:r>
    </w:p>
    <w:sectPr w:rsidR="00116C15" w:rsidRPr="00422399" w:rsidSect="005772C5">
      <w:pgSz w:w="15840" w:h="12240" w:orient="landscape"/>
      <w:pgMar w:top="5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EE0"/>
    <w:multiLevelType w:val="hybridMultilevel"/>
    <w:tmpl w:val="F20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348E"/>
    <w:multiLevelType w:val="hybridMultilevel"/>
    <w:tmpl w:val="054C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791E"/>
    <w:multiLevelType w:val="hybridMultilevel"/>
    <w:tmpl w:val="1DF8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71957"/>
    <w:multiLevelType w:val="hybridMultilevel"/>
    <w:tmpl w:val="A68A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6358B"/>
    <w:multiLevelType w:val="hybridMultilevel"/>
    <w:tmpl w:val="ABD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60D2C"/>
    <w:multiLevelType w:val="hybridMultilevel"/>
    <w:tmpl w:val="06AC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864DE"/>
    <w:multiLevelType w:val="hybridMultilevel"/>
    <w:tmpl w:val="D4F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130D9"/>
    <w:multiLevelType w:val="hybridMultilevel"/>
    <w:tmpl w:val="FEA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422DC"/>
    <w:multiLevelType w:val="hybridMultilevel"/>
    <w:tmpl w:val="8E3A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C6089"/>
    <w:multiLevelType w:val="hybridMultilevel"/>
    <w:tmpl w:val="604A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9"/>
  </w:num>
  <w:num w:numId="6">
    <w:abstractNumId w:val="6"/>
  </w:num>
  <w:num w:numId="7">
    <w:abstractNumId w:val="4"/>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C5"/>
    <w:rsid w:val="0000340A"/>
    <w:rsid w:val="00057107"/>
    <w:rsid w:val="00095EC2"/>
    <w:rsid w:val="000B5B2D"/>
    <w:rsid w:val="00116C15"/>
    <w:rsid w:val="00132E14"/>
    <w:rsid w:val="0015553F"/>
    <w:rsid w:val="00166B07"/>
    <w:rsid w:val="00174B67"/>
    <w:rsid w:val="001A138A"/>
    <w:rsid w:val="00251BE5"/>
    <w:rsid w:val="00283D51"/>
    <w:rsid w:val="0029440E"/>
    <w:rsid w:val="002C1BB5"/>
    <w:rsid w:val="002D3339"/>
    <w:rsid w:val="00316CAB"/>
    <w:rsid w:val="003412FC"/>
    <w:rsid w:val="00350510"/>
    <w:rsid w:val="003544E1"/>
    <w:rsid w:val="00394504"/>
    <w:rsid w:val="003D4454"/>
    <w:rsid w:val="004015B5"/>
    <w:rsid w:val="00407D90"/>
    <w:rsid w:val="00412081"/>
    <w:rsid w:val="0041730A"/>
    <w:rsid w:val="00422399"/>
    <w:rsid w:val="0052131A"/>
    <w:rsid w:val="005772C5"/>
    <w:rsid w:val="005E6DD2"/>
    <w:rsid w:val="006069EA"/>
    <w:rsid w:val="0061371B"/>
    <w:rsid w:val="00624271"/>
    <w:rsid w:val="00637945"/>
    <w:rsid w:val="00641896"/>
    <w:rsid w:val="006440EA"/>
    <w:rsid w:val="00674F17"/>
    <w:rsid w:val="006E23A6"/>
    <w:rsid w:val="00725019"/>
    <w:rsid w:val="00760A49"/>
    <w:rsid w:val="007D4E1F"/>
    <w:rsid w:val="00810A03"/>
    <w:rsid w:val="0081757D"/>
    <w:rsid w:val="00837CB9"/>
    <w:rsid w:val="00862099"/>
    <w:rsid w:val="00864FA0"/>
    <w:rsid w:val="008B130E"/>
    <w:rsid w:val="009839A3"/>
    <w:rsid w:val="009A3DD5"/>
    <w:rsid w:val="00A7048F"/>
    <w:rsid w:val="00A73633"/>
    <w:rsid w:val="00A90A03"/>
    <w:rsid w:val="00AB280A"/>
    <w:rsid w:val="00AC65AF"/>
    <w:rsid w:val="00B04DDA"/>
    <w:rsid w:val="00B66009"/>
    <w:rsid w:val="00B748DC"/>
    <w:rsid w:val="00BA36D9"/>
    <w:rsid w:val="00BF76C6"/>
    <w:rsid w:val="00C22778"/>
    <w:rsid w:val="00CB64C3"/>
    <w:rsid w:val="00CC4E0F"/>
    <w:rsid w:val="00CF3F4C"/>
    <w:rsid w:val="00D85A26"/>
    <w:rsid w:val="00DC76A6"/>
    <w:rsid w:val="00E37EA5"/>
    <w:rsid w:val="00E4691B"/>
    <w:rsid w:val="00E81E31"/>
    <w:rsid w:val="00EF1F57"/>
    <w:rsid w:val="00F53EC5"/>
    <w:rsid w:val="00FC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4BC2A-549C-4D26-8ADD-4C019F60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71B"/>
    <w:pPr>
      <w:ind w:left="720"/>
      <w:contextualSpacing/>
    </w:pPr>
  </w:style>
  <w:style w:type="paragraph" w:customStyle="1" w:styleId="Default">
    <w:name w:val="Default"/>
    <w:rsid w:val="00B04DD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2131A"/>
    <w:rPr>
      <w:color w:val="0000FF" w:themeColor="hyperlink"/>
      <w:u w:val="single"/>
    </w:rPr>
  </w:style>
  <w:style w:type="paragraph" w:styleId="BalloonText">
    <w:name w:val="Balloon Text"/>
    <w:basedOn w:val="Normal"/>
    <w:link w:val="BalloonTextChar"/>
    <w:uiPriority w:val="99"/>
    <w:semiHidden/>
    <w:unhideWhenUsed/>
    <w:rsid w:val="009A3DD5"/>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A3DD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62316">
      <w:bodyDiv w:val="1"/>
      <w:marLeft w:val="0"/>
      <w:marRight w:val="0"/>
      <w:marTop w:val="0"/>
      <w:marBottom w:val="0"/>
      <w:divBdr>
        <w:top w:val="none" w:sz="0" w:space="0" w:color="auto"/>
        <w:left w:val="none" w:sz="0" w:space="0" w:color="auto"/>
        <w:bottom w:val="none" w:sz="0" w:space="0" w:color="auto"/>
        <w:right w:val="none" w:sz="0" w:space="0" w:color="auto"/>
      </w:divBdr>
    </w:div>
    <w:div w:id="1040518057">
      <w:bodyDiv w:val="1"/>
      <w:marLeft w:val="0"/>
      <w:marRight w:val="0"/>
      <w:marTop w:val="0"/>
      <w:marBottom w:val="0"/>
      <w:divBdr>
        <w:top w:val="none" w:sz="0" w:space="0" w:color="auto"/>
        <w:left w:val="none" w:sz="0" w:space="0" w:color="auto"/>
        <w:bottom w:val="none" w:sz="0" w:space="0" w:color="auto"/>
        <w:right w:val="none" w:sz="0" w:space="0" w:color="auto"/>
      </w:divBdr>
    </w:div>
    <w:div w:id="1183976938">
      <w:bodyDiv w:val="1"/>
      <w:marLeft w:val="0"/>
      <w:marRight w:val="0"/>
      <w:marTop w:val="0"/>
      <w:marBottom w:val="0"/>
      <w:divBdr>
        <w:top w:val="none" w:sz="0" w:space="0" w:color="auto"/>
        <w:left w:val="none" w:sz="0" w:space="0" w:color="auto"/>
        <w:bottom w:val="none" w:sz="0" w:space="0" w:color="auto"/>
        <w:right w:val="none" w:sz="0" w:space="0" w:color="auto"/>
      </w:divBdr>
    </w:div>
    <w:div w:id="1652832812">
      <w:bodyDiv w:val="1"/>
      <w:marLeft w:val="0"/>
      <w:marRight w:val="0"/>
      <w:marTop w:val="0"/>
      <w:marBottom w:val="0"/>
      <w:divBdr>
        <w:top w:val="none" w:sz="0" w:space="0" w:color="auto"/>
        <w:left w:val="none" w:sz="0" w:space="0" w:color="auto"/>
        <w:bottom w:val="none" w:sz="0" w:space="0" w:color="auto"/>
        <w:right w:val="none" w:sz="0" w:space="0" w:color="auto"/>
      </w:divBdr>
    </w:div>
    <w:div w:id="1897080370">
      <w:bodyDiv w:val="1"/>
      <w:marLeft w:val="0"/>
      <w:marRight w:val="0"/>
      <w:marTop w:val="0"/>
      <w:marBottom w:val="0"/>
      <w:divBdr>
        <w:top w:val="none" w:sz="0" w:space="0" w:color="auto"/>
        <w:left w:val="none" w:sz="0" w:space="0" w:color="auto"/>
        <w:bottom w:val="none" w:sz="0" w:space="0" w:color="auto"/>
        <w:right w:val="none" w:sz="0" w:space="0" w:color="auto"/>
      </w:divBdr>
    </w:div>
    <w:div w:id="1910919976">
      <w:bodyDiv w:val="1"/>
      <w:marLeft w:val="0"/>
      <w:marRight w:val="0"/>
      <w:marTop w:val="0"/>
      <w:marBottom w:val="0"/>
      <w:divBdr>
        <w:top w:val="none" w:sz="0" w:space="0" w:color="auto"/>
        <w:left w:val="none" w:sz="0" w:space="0" w:color="auto"/>
        <w:bottom w:val="none" w:sz="0" w:space="0" w:color="auto"/>
        <w:right w:val="none" w:sz="0" w:space="0" w:color="auto"/>
      </w:divBdr>
    </w:div>
    <w:div w:id="19236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ndgovi.dov.m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B2DB-8C6B-4C5B-B84E-66E72538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ZDTG</cp:lastModifiedBy>
  <cp:revision>2</cp:revision>
  <cp:lastPrinted>2018-10-12T07:19:00Z</cp:lastPrinted>
  <dcterms:created xsi:type="dcterms:W3CDTF">2018-10-16T11:15:00Z</dcterms:created>
  <dcterms:modified xsi:type="dcterms:W3CDTF">2018-10-16T11:15:00Z</dcterms:modified>
</cp:coreProperties>
</file>